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63CB" w14:textId="487E7211" w:rsidR="009A2FE3" w:rsidRPr="008263BD" w:rsidRDefault="00C670E6" w:rsidP="008263BD">
      <w:pPr>
        <w:spacing w:after="0" w:line="240" w:lineRule="auto"/>
        <w:jc w:val="center"/>
        <w:rPr>
          <w:rFonts w:cstheme="minorHAnsi"/>
          <w:b/>
          <w:sz w:val="28"/>
          <w:szCs w:val="28"/>
        </w:rPr>
      </w:pPr>
      <w:r w:rsidRPr="008263BD">
        <w:rPr>
          <w:rFonts w:cstheme="minorHAnsi"/>
          <w:b/>
          <w:sz w:val="28"/>
          <w:szCs w:val="28"/>
        </w:rPr>
        <w:t>PROGRAM</w:t>
      </w:r>
      <w:r w:rsidR="008263BD" w:rsidRPr="008263BD">
        <w:rPr>
          <w:rFonts w:cstheme="minorHAnsi"/>
          <w:b/>
          <w:sz w:val="28"/>
          <w:szCs w:val="28"/>
        </w:rPr>
        <w:t xml:space="preserve"> </w:t>
      </w:r>
      <w:r w:rsidR="008263BD" w:rsidRPr="008263BD">
        <w:rPr>
          <w:rFonts w:cstheme="minorHAnsi"/>
          <w:b/>
          <w:bCs/>
          <w:sz w:val="28"/>
          <w:szCs w:val="28"/>
        </w:rPr>
        <w:t>|</w:t>
      </w:r>
      <w:r w:rsidR="008263BD" w:rsidRPr="008263BD">
        <w:rPr>
          <w:rFonts w:cstheme="minorHAnsi"/>
          <w:b/>
          <w:sz w:val="28"/>
          <w:szCs w:val="28"/>
        </w:rPr>
        <w:t xml:space="preserve"> </w:t>
      </w:r>
      <w:r w:rsidR="00C053B7" w:rsidRPr="008263BD">
        <w:rPr>
          <w:rFonts w:cstheme="minorHAnsi"/>
          <w:b/>
          <w:sz w:val="28"/>
          <w:szCs w:val="28"/>
        </w:rPr>
        <w:t>20</w:t>
      </w:r>
      <w:r w:rsidR="005356AC" w:rsidRPr="008263BD">
        <w:rPr>
          <w:rFonts w:cstheme="minorHAnsi"/>
          <w:b/>
          <w:sz w:val="28"/>
          <w:szCs w:val="28"/>
        </w:rPr>
        <w:t>2</w:t>
      </w:r>
      <w:r w:rsidR="00F34F6F">
        <w:rPr>
          <w:rFonts w:cstheme="minorHAnsi"/>
          <w:b/>
          <w:sz w:val="28"/>
          <w:szCs w:val="28"/>
        </w:rPr>
        <w:t>6</w:t>
      </w:r>
      <w:r w:rsidR="00447369" w:rsidRPr="008263BD">
        <w:rPr>
          <w:rFonts w:cstheme="minorHAnsi"/>
          <w:b/>
          <w:sz w:val="28"/>
          <w:szCs w:val="28"/>
        </w:rPr>
        <w:t xml:space="preserve"> MN Fall Expo Educational Sessions/Curriculum </w:t>
      </w:r>
      <w:r w:rsidR="008263BD" w:rsidRPr="008263BD">
        <w:rPr>
          <w:rFonts w:cstheme="minorHAnsi"/>
          <w:b/>
          <w:sz w:val="28"/>
          <w:szCs w:val="28"/>
        </w:rPr>
        <w:t xml:space="preserve">| </w:t>
      </w:r>
      <w:r w:rsidR="00447369" w:rsidRPr="008263BD">
        <w:rPr>
          <w:rFonts w:cstheme="minorHAnsi"/>
          <w:b/>
          <w:sz w:val="28"/>
          <w:szCs w:val="28"/>
        </w:rPr>
        <w:t>S</w:t>
      </w:r>
      <w:r w:rsidR="00F34F6F">
        <w:rPr>
          <w:rFonts w:cstheme="minorHAnsi"/>
          <w:b/>
          <w:sz w:val="28"/>
          <w:szCs w:val="28"/>
        </w:rPr>
        <w:t>hakopee</w:t>
      </w:r>
      <w:r w:rsidR="00447369" w:rsidRPr="008263BD">
        <w:rPr>
          <w:rFonts w:cstheme="minorHAnsi"/>
          <w:b/>
          <w:sz w:val="28"/>
          <w:szCs w:val="28"/>
        </w:rPr>
        <w:t>, Minnesota</w:t>
      </w:r>
    </w:p>
    <w:p w14:paraId="6F3EED29" w14:textId="77777777" w:rsidR="008263BD" w:rsidRPr="008263BD" w:rsidRDefault="008263BD" w:rsidP="00447369">
      <w:pPr>
        <w:spacing w:after="0" w:line="240" w:lineRule="auto"/>
        <w:rPr>
          <w:rFonts w:cstheme="minorHAnsi"/>
          <w:b/>
          <w:sz w:val="20"/>
          <w:szCs w:val="14"/>
        </w:rPr>
      </w:pPr>
    </w:p>
    <w:p w14:paraId="79CDEDBE" w14:textId="18E6CCAE" w:rsidR="00187B0F" w:rsidRPr="008263BD" w:rsidRDefault="00447369" w:rsidP="008263BD">
      <w:pPr>
        <w:spacing w:after="0" w:line="240" w:lineRule="auto"/>
        <w:jc w:val="center"/>
        <w:rPr>
          <w:rFonts w:cstheme="minorHAnsi"/>
          <w:b/>
          <w:bCs/>
          <w:sz w:val="28"/>
          <w:u w:val="single"/>
        </w:rPr>
      </w:pPr>
      <w:r w:rsidRPr="008263BD">
        <w:rPr>
          <w:rFonts w:cstheme="minorHAnsi"/>
          <w:b/>
          <w:bCs/>
          <w:sz w:val="28"/>
          <w:u w:val="single"/>
        </w:rPr>
        <w:t xml:space="preserve">Day 1, </w:t>
      </w:r>
      <w:r w:rsidR="00187B0F" w:rsidRPr="008263BD">
        <w:rPr>
          <w:rFonts w:cstheme="minorHAnsi"/>
          <w:b/>
          <w:bCs/>
          <w:sz w:val="28"/>
          <w:u w:val="single"/>
        </w:rPr>
        <w:t>Wednesday</w:t>
      </w:r>
      <w:r w:rsidR="00C053B7" w:rsidRPr="008263BD">
        <w:rPr>
          <w:rFonts w:cstheme="minorHAnsi"/>
          <w:b/>
          <w:bCs/>
          <w:sz w:val="28"/>
          <w:u w:val="single"/>
        </w:rPr>
        <w:t xml:space="preserve">, October </w:t>
      </w:r>
      <w:r w:rsidR="00F34F6F">
        <w:rPr>
          <w:rFonts w:cstheme="minorHAnsi"/>
          <w:b/>
          <w:bCs/>
          <w:sz w:val="28"/>
          <w:u w:val="single"/>
        </w:rPr>
        <w:t>7</w:t>
      </w:r>
      <w:r w:rsidR="00DE2416" w:rsidRPr="008263BD">
        <w:rPr>
          <w:rFonts w:cstheme="minorHAnsi"/>
          <w:b/>
          <w:bCs/>
          <w:sz w:val="28"/>
          <w:u w:val="single"/>
        </w:rPr>
        <w:t>, 202</w:t>
      </w:r>
      <w:r w:rsidR="00F34F6F">
        <w:rPr>
          <w:rFonts w:cstheme="minorHAnsi"/>
          <w:b/>
          <w:bCs/>
          <w:sz w:val="28"/>
          <w:u w:val="single"/>
        </w:rPr>
        <w:t>6</w:t>
      </w:r>
    </w:p>
    <w:p w14:paraId="6664A7B0" w14:textId="77777777" w:rsidR="00D30D8B" w:rsidRPr="008263BD" w:rsidRDefault="00D30D8B" w:rsidP="00187B0F">
      <w:pPr>
        <w:spacing w:after="0" w:line="240" w:lineRule="auto"/>
        <w:jc w:val="center"/>
        <w:rPr>
          <w:rFonts w:cstheme="minorHAnsi"/>
          <w:sz w:val="20"/>
          <w:szCs w:val="28"/>
          <w:u w:val="single"/>
        </w:rPr>
      </w:pPr>
    </w:p>
    <w:p w14:paraId="6C2688C8" w14:textId="77777777" w:rsidR="00187B0F" w:rsidRPr="00D8061F" w:rsidRDefault="00187B0F" w:rsidP="00187B0F">
      <w:pPr>
        <w:spacing w:after="0" w:line="240" w:lineRule="auto"/>
        <w:rPr>
          <w:rFonts w:cstheme="minorHAnsi"/>
        </w:rPr>
      </w:pPr>
      <w:r w:rsidRPr="00D8061F">
        <w:rPr>
          <w:rFonts w:cstheme="minorHAnsi"/>
        </w:rPr>
        <w:t xml:space="preserve">7:00a.m </w:t>
      </w:r>
      <w:r w:rsidRPr="00D8061F">
        <w:rPr>
          <w:rFonts w:cstheme="minorHAnsi"/>
        </w:rPr>
        <w:tab/>
      </w:r>
      <w:r w:rsidR="009A2FE3" w:rsidRPr="00D8061F">
        <w:rPr>
          <w:rFonts w:cstheme="minorHAnsi"/>
        </w:rPr>
        <w:tab/>
      </w:r>
      <w:r w:rsidR="007F0582" w:rsidRPr="00D8061F">
        <w:rPr>
          <w:rFonts w:cstheme="minorHAnsi"/>
        </w:rPr>
        <w:t xml:space="preserve">Registration/Check-in, </w:t>
      </w:r>
      <w:r w:rsidRPr="00D8061F">
        <w:rPr>
          <w:rFonts w:cstheme="minorHAnsi"/>
        </w:rPr>
        <w:t xml:space="preserve">Continental Breakfast, Exhibits </w:t>
      </w:r>
    </w:p>
    <w:p w14:paraId="1D5A5D1D" w14:textId="77777777" w:rsidR="00447369" w:rsidRPr="008263BD" w:rsidRDefault="00447369" w:rsidP="00447369">
      <w:pPr>
        <w:spacing w:after="0" w:line="240" w:lineRule="auto"/>
        <w:rPr>
          <w:rFonts w:cstheme="minorHAnsi"/>
          <w:sz w:val="16"/>
          <w:szCs w:val="16"/>
        </w:rPr>
      </w:pPr>
      <w:r w:rsidRPr="00D8061F">
        <w:rPr>
          <w:rFonts w:cstheme="minorHAnsi"/>
        </w:rPr>
        <w:tab/>
      </w:r>
      <w:r w:rsidRPr="00D8061F">
        <w:rPr>
          <w:rFonts w:cstheme="minorHAnsi"/>
        </w:rPr>
        <w:tab/>
      </w:r>
    </w:p>
    <w:p w14:paraId="6DB644F0" w14:textId="77777777" w:rsidR="001011C4" w:rsidRPr="001011C4" w:rsidRDefault="001011C4" w:rsidP="00DA4572">
      <w:pPr>
        <w:pBdr>
          <w:top w:val="single" w:sz="4" w:space="1" w:color="auto"/>
        </w:pBdr>
        <w:spacing w:after="0" w:line="240" w:lineRule="auto"/>
        <w:rPr>
          <w:rFonts w:cstheme="minorHAnsi"/>
          <w:sz w:val="6"/>
        </w:rPr>
      </w:pPr>
    </w:p>
    <w:p w14:paraId="2EB2F023" w14:textId="733514C0" w:rsidR="00805B02" w:rsidRPr="00D8061F" w:rsidRDefault="00C10C4C" w:rsidP="00DA4572">
      <w:pPr>
        <w:pBdr>
          <w:top w:val="single" w:sz="4" w:space="1" w:color="auto"/>
        </w:pBdr>
        <w:spacing w:after="0" w:line="240" w:lineRule="auto"/>
        <w:rPr>
          <w:rFonts w:cstheme="minorHAnsi"/>
          <w:u w:val="single"/>
        </w:rPr>
      </w:pPr>
      <w:r w:rsidRPr="00D8061F">
        <w:rPr>
          <w:rFonts w:cstheme="minorHAnsi"/>
        </w:rPr>
        <w:t>8:</w:t>
      </w:r>
      <w:r w:rsidR="00F25B69" w:rsidRPr="00D8061F">
        <w:rPr>
          <w:rFonts w:cstheme="minorHAnsi"/>
        </w:rPr>
        <w:t>30</w:t>
      </w:r>
      <w:r w:rsidRPr="00D8061F">
        <w:rPr>
          <w:rFonts w:cstheme="minorHAnsi"/>
        </w:rPr>
        <w:t xml:space="preserve">a.m. </w:t>
      </w:r>
      <w:proofErr w:type="gramStart"/>
      <w:r w:rsidR="00FE4184" w:rsidRPr="002C3A37">
        <w:rPr>
          <w:rFonts w:cstheme="minorHAnsi"/>
        </w:rPr>
        <w:t xml:space="preserve">– </w:t>
      </w:r>
      <w:r w:rsidRPr="00D8061F">
        <w:rPr>
          <w:rFonts w:cstheme="minorHAnsi"/>
        </w:rPr>
        <w:t xml:space="preserve"> </w:t>
      </w:r>
      <w:r w:rsidR="00A5586E">
        <w:rPr>
          <w:rFonts w:cstheme="minorHAnsi"/>
        </w:rPr>
        <w:t>9:30</w:t>
      </w:r>
      <w:proofErr w:type="gramEnd"/>
      <w:r w:rsidR="00447369" w:rsidRPr="00D8061F">
        <w:rPr>
          <w:rFonts w:cstheme="minorHAnsi"/>
        </w:rPr>
        <w:t>a.m.</w:t>
      </w:r>
      <w:r w:rsidR="00447369" w:rsidRPr="00D8061F">
        <w:rPr>
          <w:rFonts w:cstheme="minorHAnsi"/>
        </w:rPr>
        <w:tab/>
      </w:r>
      <w:r w:rsidR="00C053B7" w:rsidRPr="00D8061F">
        <w:rPr>
          <w:rFonts w:cstheme="minorHAnsi"/>
          <w:u w:val="single"/>
        </w:rPr>
        <w:t>Concurrent Sessions</w:t>
      </w:r>
    </w:p>
    <w:p w14:paraId="7B27A8CA" w14:textId="77777777" w:rsidR="00E86F1C" w:rsidRPr="00CB5B53" w:rsidRDefault="00E10964" w:rsidP="00A158F1">
      <w:pPr>
        <w:spacing w:after="0" w:line="240" w:lineRule="auto"/>
        <w:rPr>
          <w:rFonts w:cstheme="minorHAnsi"/>
          <w:sz w:val="12"/>
        </w:rPr>
      </w:pPr>
      <w:r w:rsidRPr="00D8061F">
        <w:rPr>
          <w:rFonts w:cstheme="minorHAnsi"/>
        </w:rPr>
        <w:tab/>
      </w:r>
      <w:r w:rsidRPr="00D8061F">
        <w:rPr>
          <w:rFonts w:cstheme="minorHAnsi"/>
        </w:rPr>
        <w:tab/>
      </w:r>
      <w:r w:rsidRPr="00D8061F">
        <w:rPr>
          <w:rFonts w:cstheme="minorHAnsi"/>
        </w:rPr>
        <w:tab/>
      </w:r>
    </w:p>
    <w:p w14:paraId="58E26BA1" w14:textId="44F12862" w:rsidR="00FE4184" w:rsidRPr="001502BF" w:rsidRDefault="00FE4184" w:rsidP="00DE2416">
      <w:pPr>
        <w:spacing w:after="0" w:line="240" w:lineRule="auto"/>
        <w:rPr>
          <w:rFonts w:cstheme="minorHAnsi"/>
          <w:b/>
          <w:bCs/>
        </w:rPr>
      </w:pPr>
      <w:r>
        <w:rPr>
          <w:rFonts w:cstheme="minorHAnsi"/>
        </w:rPr>
        <w:tab/>
      </w:r>
      <w:r>
        <w:rPr>
          <w:rFonts w:cstheme="minorHAnsi"/>
        </w:rPr>
        <w:tab/>
      </w:r>
      <w:r>
        <w:rPr>
          <w:rFonts w:cstheme="minorHAnsi"/>
        </w:rPr>
        <w:tab/>
      </w:r>
      <w:r w:rsidR="00F34F6F">
        <w:rPr>
          <w:rFonts w:cstheme="minorHAnsi"/>
          <w:b/>
        </w:rPr>
        <w:t xml:space="preserve">From Hire to Retire   </w:t>
      </w:r>
    </w:p>
    <w:p w14:paraId="5DD80C75" w14:textId="2BEF6CC7" w:rsidR="00DE2416" w:rsidRPr="008263BD" w:rsidRDefault="00E94B27" w:rsidP="00DE2416">
      <w:pPr>
        <w:spacing w:after="0" w:line="240" w:lineRule="auto"/>
        <w:rPr>
          <w:rFonts w:cstheme="minorHAnsi"/>
          <w:i/>
          <w:iCs/>
        </w:rPr>
      </w:pPr>
      <w:r>
        <w:rPr>
          <w:rFonts w:cstheme="minorHAnsi"/>
        </w:rPr>
        <w:t>Ballroom</w:t>
      </w:r>
      <w:r w:rsidR="000C5A63" w:rsidRPr="00C07D8F">
        <w:rPr>
          <w:rFonts w:cstheme="minorHAnsi"/>
          <w:b/>
        </w:rPr>
        <w:tab/>
      </w:r>
      <w:r w:rsidR="00A158F1" w:rsidRPr="00C07D8F">
        <w:rPr>
          <w:rFonts w:cstheme="minorHAnsi"/>
          <w:b/>
        </w:rPr>
        <w:tab/>
      </w:r>
      <w:r w:rsidR="00F34F6F">
        <w:rPr>
          <w:rFonts w:cstheme="minorHAnsi"/>
          <w:b/>
          <w:i/>
          <w:iCs/>
        </w:rPr>
        <w:t>Stacy Martin, Outreach &amp; Education Specialist, PERA</w:t>
      </w:r>
    </w:p>
    <w:p w14:paraId="72A10D65" w14:textId="331A7451" w:rsidR="008263BD" w:rsidRDefault="00F34F6F" w:rsidP="00F34F6F">
      <w:pPr>
        <w:spacing w:after="0" w:line="240" w:lineRule="auto"/>
        <w:ind w:left="1440" w:firstLine="720"/>
        <w:jc w:val="both"/>
        <w:rPr>
          <w:rFonts w:cstheme="minorHAnsi"/>
        </w:rPr>
      </w:pPr>
      <w:r w:rsidRPr="00F34F6F">
        <w:rPr>
          <w:rFonts w:cstheme="minorHAnsi"/>
        </w:rPr>
        <w:t>This session is designed for new PERA members, those who are close to retirement, and</w:t>
      </w:r>
      <w:r w:rsidRPr="00F34F6F">
        <w:rPr>
          <w:rFonts w:cstheme="minorHAnsi"/>
        </w:rPr>
        <w:tab/>
      </w:r>
      <w:r w:rsidRPr="00F34F6F">
        <w:rPr>
          <w:rFonts w:cstheme="minorHAnsi"/>
        </w:rPr>
        <w:tab/>
      </w:r>
      <w:r w:rsidRPr="00F34F6F">
        <w:rPr>
          <w:rFonts w:cstheme="minorHAnsi"/>
        </w:rPr>
        <w:tab/>
        <w:t>everyone in between. The PERA pension is discussed in detail, including how it fits into an</w:t>
      </w:r>
      <w:r w:rsidRPr="00F34F6F">
        <w:rPr>
          <w:rFonts w:cstheme="minorHAnsi"/>
        </w:rPr>
        <w:tab/>
      </w:r>
      <w:r w:rsidRPr="00F34F6F">
        <w:rPr>
          <w:rFonts w:cstheme="minorHAnsi"/>
        </w:rPr>
        <w:tab/>
        <w:t>overall retirement plan. PERA’s pension benefit options, life changes that affect PERA, decisions</w:t>
      </w:r>
      <w:r w:rsidRPr="00F34F6F">
        <w:rPr>
          <w:rFonts w:cstheme="minorHAnsi"/>
        </w:rPr>
        <w:tab/>
      </w:r>
      <w:r w:rsidRPr="00F34F6F">
        <w:rPr>
          <w:rFonts w:cstheme="minorHAnsi"/>
        </w:rPr>
        <w:tab/>
        <w:t>members must make, the retirement application process, and self-service tools are highlighted.</w:t>
      </w:r>
    </w:p>
    <w:p w14:paraId="5933C121" w14:textId="77777777" w:rsidR="00F34F6F" w:rsidRPr="00D8061F" w:rsidRDefault="00F34F6F" w:rsidP="00F34F6F">
      <w:pPr>
        <w:spacing w:after="0" w:line="240" w:lineRule="auto"/>
        <w:ind w:left="1440" w:firstLine="720"/>
        <w:jc w:val="both"/>
        <w:rPr>
          <w:rFonts w:cstheme="minorHAnsi"/>
        </w:rPr>
      </w:pPr>
    </w:p>
    <w:p w14:paraId="79047DBA" w14:textId="6D1DFFEC" w:rsidR="006E7BF0" w:rsidRPr="00FE4184" w:rsidRDefault="00F34F6F" w:rsidP="001502BF">
      <w:pPr>
        <w:spacing w:after="0" w:line="240" w:lineRule="auto"/>
        <w:ind w:left="1440" w:firstLine="720"/>
        <w:rPr>
          <w:rFonts w:cstheme="minorHAnsi"/>
          <w:b/>
          <w:bCs/>
        </w:rPr>
      </w:pPr>
      <w:r>
        <w:rPr>
          <w:rFonts w:cstheme="minorHAnsi"/>
          <w:b/>
          <w:bCs/>
        </w:rPr>
        <w:t>MSRS Benefits</w:t>
      </w:r>
      <w:r w:rsidR="006E7BF0" w:rsidRPr="00FE4184">
        <w:rPr>
          <w:rFonts w:cstheme="minorHAnsi"/>
          <w:b/>
          <w:bCs/>
          <w:i/>
        </w:rPr>
        <w:tab/>
      </w:r>
    </w:p>
    <w:p w14:paraId="0F7041DD" w14:textId="787018C7" w:rsidR="006E7BF0" w:rsidRDefault="009A7B75" w:rsidP="00DE2416">
      <w:pPr>
        <w:spacing w:after="0" w:line="240" w:lineRule="auto"/>
        <w:rPr>
          <w:rFonts w:cstheme="minorHAnsi"/>
          <w:b/>
          <w:bCs/>
          <w:i/>
          <w:iCs/>
        </w:rPr>
      </w:pPr>
      <w:r>
        <w:rPr>
          <w:rFonts w:cstheme="minorHAnsi"/>
        </w:rPr>
        <w:t>Triple Crown Suite</w:t>
      </w:r>
      <w:r w:rsidR="00AB045D" w:rsidRPr="00D8061F">
        <w:rPr>
          <w:rFonts w:cstheme="minorHAnsi"/>
        </w:rPr>
        <w:tab/>
      </w:r>
      <w:r w:rsidR="00F34F6F">
        <w:rPr>
          <w:rFonts w:cstheme="minorHAnsi"/>
          <w:b/>
          <w:i/>
          <w:iCs/>
        </w:rPr>
        <w:t xml:space="preserve">Eric Smith, Retirement Specialist, Minnesota State Retirement System </w:t>
      </w:r>
    </w:p>
    <w:p w14:paraId="67990BA1" w14:textId="055B6F16" w:rsidR="001502BF" w:rsidRPr="00D8061F" w:rsidRDefault="00F34F6F" w:rsidP="001502BF">
      <w:pPr>
        <w:spacing w:after="0" w:line="240" w:lineRule="auto"/>
        <w:ind w:left="2160"/>
        <w:rPr>
          <w:rFonts w:cstheme="minorHAnsi"/>
          <w:b/>
          <w:i/>
        </w:rPr>
      </w:pPr>
      <w:r>
        <w:rPr>
          <w:rFonts w:cstheme="minorHAnsi"/>
        </w:rPr>
        <w:t xml:space="preserve">This session will provide an overview of the three MSRS benefits including pensions, deferred comp, and the Health Care Savings Plan. </w:t>
      </w:r>
    </w:p>
    <w:p w14:paraId="05A079F7" w14:textId="3A89A4B5" w:rsidR="009A2FE3" w:rsidRPr="008263BD" w:rsidRDefault="009A2FE3" w:rsidP="006E7BF0">
      <w:pPr>
        <w:spacing w:after="0" w:line="240" w:lineRule="auto"/>
        <w:rPr>
          <w:rFonts w:cstheme="minorHAnsi"/>
          <w:b/>
          <w:i/>
          <w:sz w:val="16"/>
          <w:szCs w:val="16"/>
        </w:rPr>
      </w:pPr>
    </w:p>
    <w:p w14:paraId="2FDF18A9" w14:textId="77777777" w:rsidR="001011C4" w:rsidRPr="001011C4" w:rsidRDefault="001011C4" w:rsidP="002C3A37">
      <w:pPr>
        <w:pBdr>
          <w:top w:val="single" w:sz="4" w:space="1" w:color="auto"/>
        </w:pBdr>
        <w:spacing w:after="0" w:line="240" w:lineRule="auto"/>
        <w:rPr>
          <w:rFonts w:cstheme="minorHAnsi"/>
          <w:sz w:val="6"/>
        </w:rPr>
      </w:pPr>
    </w:p>
    <w:p w14:paraId="62834BF3" w14:textId="707FF218" w:rsidR="002C3A37" w:rsidRDefault="002C3A37" w:rsidP="002C3A37">
      <w:pPr>
        <w:pBdr>
          <w:top w:val="single" w:sz="4" w:space="1" w:color="auto"/>
        </w:pBdr>
        <w:spacing w:after="0" w:line="240" w:lineRule="auto"/>
        <w:rPr>
          <w:rFonts w:cstheme="minorHAnsi"/>
          <w:u w:val="single"/>
        </w:rPr>
      </w:pPr>
      <w:r w:rsidRPr="002C3A37">
        <w:rPr>
          <w:rFonts w:cstheme="minorHAnsi"/>
        </w:rPr>
        <w:t>9:</w:t>
      </w:r>
      <w:r w:rsidR="00A5586E">
        <w:rPr>
          <w:rFonts w:cstheme="minorHAnsi"/>
        </w:rPr>
        <w:t>45</w:t>
      </w:r>
      <w:r w:rsidRPr="002C3A37">
        <w:rPr>
          <w:rFonts w:cstheme="minorHAnsi"/>
        </w:rPr>
        <w:t>a.m. – 10:</w:t>
      </w:r>
      <w:r w:rsidR="00A5586E">
        <w:rPr>
          <w:rFonts w:cstheme="minorHAnsi"/>
        </w:rPr>
        <w:t>4</w:t>
      </w:r>
      <w:r w:rsidRPr="002C3A37">
        <w:rPr>
          <w:rFonts w:cstheme="minorHAnsi"/>
        </w:rPr>
        <w:t>5a.m.</w:t>
      </w:r>
      <w:r w:rsidRPr="002C3A37">
        <w:rPr>
          <w:rFonts w:cstheme="minorHAnsi"/>
        </w:rPr>
        <w:tab/>
      </w:r>
      <w:r w:rsidRPr="002C3A37">
        <w:rPr>
          <w:rFonts w:cstheme="minorHAnsi"/>
          <w:u w:val="single"/>
        </w:rPr>
        <w:t>Concurrent Sessions</w:t>
      </w:r>
    </w:p>
    <w:p w14:paraId="5F8B08F6" w14:textId="77777777" w:rsidR="00E86F1C" w:rsidRPr="00CB5B53" w:rsidRDefault="00E86F1C" w:rsidP="002C3A37">
      <w:pPr>
        <w:pBdr>
          <w:top w:val="single" w:sz="4" w:space="1" w:color="auto"/>
        </w:pBdr>
        <w:spacing w:after="0" w:line="240" w:lineRule="auto"/>
        <w:rPr>
          <w:rFonts w:cstheme="minorHAnsi"/>
          <w:sz w:val="12"/>
          <w:u w:val="single"/>
        </w:rPr>
      </w:pPr>
    </w:p>
    <w:p w14:paraId="62058C55" w14:textId="18A1DC0A" w:rsidR="002C3A37" w:rsidRPr="00F42BA0" w:rsidRDefault="00FE4184" w:rsidP="002C3A37">
      <w:pPr>
        <w:spacing w:after="0" w:line="240" w:lineRule="auto"/>
        <w:rPr>
          <w:rFonts w:cstheme="minorHAnsi"/>
          <w:b/>
          <w:bCs/>
        </w:rPr>
      </w:pPr>
      <w:r w:rsidRPr="00F42BA0">
        <w:rPr>
          <w:rFonts w:cstheme="minorHAnsi"/>
          <w:b/>
          <w:bCs/>
        </w:rPr>
        <w:tab/>
      </w:r>
      <w:r w:rsidRPr="00F42BA0">
        <w:rPr>
          <w:rFonts w:cstheme="minorHAnsi"/>
          <w:b/>
          <w:bCs/>
        </w:rPr>
        <w:tab/>
      </w:r>
      <w:r w:rsidRPr="00F42BA0">
        <w:rPr>
          <w:rFonts w:cstheme="minorHAnsi"/>
          <w:b/>
          <w:bCs/>
        </w:rPr>
        <w:tab/>
      </w:r>
      <w:r w:rsidR="00A5586E">
        <w:rPr>
          <w:rFonts w:cstheme="minorHAnsi"/>
          <w:b/>
          <w:bCs/>
        </w:rPr>
        <w:t>Decarbonization Strategies: Unlocking the Potential of B100</w:t>
      </w:r>
    </w:p>
    <w:p w14:paraId="7D766ECA" w14:textId="4F128AF8" w:rsidR="001502BF" w:rsidRPr="001502BF" w:rsidRDefault="00E94B27" w:rsidP="008263BD">
      <w:pPr>
        <w:spacing w:after="0" w:line="240" w:lineRule="auto"/>
        <w:ind w:left="2160" w:hanging="2160"/>
        <w:rPr>
          <w:rFonts w:cstheme="minorHAnsi"/>
          <w:b/>
          <w:bCs/>
          <w:i/>
          <w:iCs/>
        </w:rPr>
      </w:pPr>
      <w:r>
        <w:rPr>
          <w:rFonts w:cstheme="minorHAnsi"/>
        </w:rPr>
        <w:t>Ballroom</w:t>
      </w:r>
      <w:r w:rsidR="00A5586E" w:rsidRPr="00D8061F">
        <w:rPr>
          <w:rFonts w:cstheme="minorHAnsi"/>
        </w:rPr>
        <w:tab/>
      </w:r>
      <w:r w:rsidR="00A5586E">
        <w:rPr>
          <w:rFonts w:cstheme="minorHAnsi"/>
          <w:b/>
          <w:bCs/>
          <w:i/>
          <w:iCs/>
        </w:rPr>
        <w:t>Lisa Pedderson, President, MEG Corp | Skyler Carpenter, Fleet Manager / Shop Supervisor, MnDOT District 8 | Marisa Bayer, Sustainability Manager, City of Edina</w:t>
      </w:r>
      <w:r w:rsidR="002F62E2">
        <w:rPr>
          <w:rFonts w:cstheme="minorHAnsi"/>
          <w:b/>
          <w:bCs/>
          <w:i/>
          <w:iCs/>
        </w:rPr>
        <w:t xml:space="preserve"> </w:t>
      </w:r>
    </w:p>
    <w:p w14:paraId="687FE235" w14:textId="75BD08AB" w:rsidR="00A5586E" w:rsidRDefault="00A5586E" w:rsidP="0022293D">
      <w:pPr>
        <w:spacing w:after="0" w:line="240" w:lineRule="auto"/>
        <w:ind w:left="2160"/>
        <w:rPr>
          <w:rFonts w:cstheme="minorHAnsi"/>
        </w:rPr>
      </w:pPr>
      <w:r w:rsidRPr="00A5586E">
        <w:rPr>
          <w:rFonts w:cstheme="minorHAnsi"/>
        </w:rPr>
        <w:t>This session provides a look at biodiesel—its characteristics, benefits, cold weather operability, and common questions and misconceptions. You will also learn how B100 (100% biodiesel) can perform throughout the year, even in winter, thanks to an advanced fuel system upgrade from Optimus Technologies that integrates into existing engines or into new vehicles for factory-fit installation. A wide range of medium-to-heavy-duty fleets across the country in a variety of applications have successfully implemented this technology. Learn more and hear how MnDOT Wilmar and City of Edina have incorporated B100 into their fleet of snowplows, helping them to significantly reduce their carbon emissions, while keeping the power and performance of their diesel vehicles.</w:t>
      </w:r>
    </w:p>
    <w:p w14:paraId="509CE693" w14:textId="72A614FB" w:rsidR="002C3A37" w:rsidRPr="002C3A37" w:rsidRDefault="002C3A37" w:rsidP="0022293D">
      <w:pPr>
        <w:spacing w:after="0" w:line="240" w:lineRule="auto"/>
        <w:ind w:left="2160"/>
        <w:rPr>
          <w:rFonts w:cstheme="minorHAnsi"/>
          <w:b/>
        </w:rPr>
      </w:pPr>
      <w:r w:rsidRPr="002C3A37">
        <w:rPr>
          <w:rFonts w:cstheme="minorHAnsi"/>
        </w:rPr>
        <w:tab/>
      </w:r>
      <w:r w:rsidRPr="002C3A37">
        <w:rPr>
          <w:rFonts w:cstheme="minorHAnsi"/>
        </w:rPr>
        <w:tab/>
      </w:r>
    </w:p>
    <w:p w14:paraId="21BFBC3D" w14:textId="2E4C729D" w:rsidR="002C3A37" w:rsidRPr="00FE4184" w:rsidRDefault="00FE4184" w:rsidP="002C3A37">
      <w:pPr>
        <w:spacing w:after="0" w:line="240" w:lineRule="auto"/>
        <w:rPr>
          <w:rFonts w:cstheme="minorHAnsi"/>
          <w:b/>
          <w:iCs/>
        </w:rPr>
      </w:pPr>
      <w:r>
        <w:rPr>
          <w:rFonts w:cstheme="minorHAnsi"/>
          <w:b/>
          <w:i/>
        </w:rPr>
        <w:tab/>
      </w:r>
      <w:r>
        <w:rPr>
          <w:rFonts w:cstheme="minorHAnsi"/>
          <w:b/>
          <w:i/>
        </w:rPr>
        <w:tab/>
      </w:r>
      <w:r>
        <w:rPr>
          <w:rFonts w:cstheme="minorHAnsi"/>
          <w:b/>
          <w:i/>
        </w:rPr>
        <w:tab/>
      </w:r>
      <w:r w:rsidR="003F1ADE">
        <w:rPr>
          <w:rFonts w:cstheme="minorHAnsi"/>
          <w:b/>
          <w:iCs/>
        </w:rPr>
        <w:t>From the Field to the Plans</w:t>
      </w:r>
      <w:r w:rsidR="00E86F1C" w:rsidRPr="00FE4184">
        <w:rPr>
          <w:rFonts w:cstheme="minorHAnsi"/>
          <w:b/>
          <w:iCs/>
        </w:rPr>
        <w:tab/>
      </w:r>
      <w:r w:rsidR="002C3A37" w:rsidRPr="00FE4184">
        <w:rPr>
          <w:rFonts w:cstheme="minorHAnsi"/>
          <w:b/>
          <w:iCs/>
        </w:rPr>
        <w:t xml:space="preserve"> </w:t>
      </w:r>
    </w:p>
    <w:p w14:paraId="77CF1A6D" w14:textId="66A22C3B" w:rsidR="00FE4184" w:rsidRDefault="009A7B75" w:rsidP="00DE2416">
      <w:pPr>
        <w:spacing w:after="0" w:line="240" w:lineRule="auto"/>
        <w:rPr>
          <w:rFonts w:cstheme="minorHAnsi"/>
          <w:b/>
          <w:iCs/>
        </w:rPr>
      </w:pPr>
      <w:r>
        <w:rPr>
          <w:rFonts w:cstheme="minorHAnsi"/>
        </w:rPr>
        <w:t>Triple Crown Suite</w:t>
      </w:r>
      <w:r w:rsidR="00A5586E" w:rsidRPr="00D8061F">
        <w:rPr>
          <w:rFonts w:cstheme="minorHAnsi"/>
        </w:rPr>
        <w:tab/>
      </w:r>
      <w:r w:rsidR="00160586">
        <w:rPr>
          <w:rFonts w:cstheme="minorHAnsi"/>
          <w:b/>
          <w:i/>
        </w:rPr>
        <w:t>Carolyn Fackler, Project Manager</w:t>
      </w:r>
      <w:r w:rsidR="003F1ADE">
        <w:rPr>
          <w:rFonts w:cstheme="minorHAnsi"/>
          <w:b/>
          <w:i/>
        </w:rPr>
        <w:t xml:space="preserve"> &amp; Debra Brisk, PE | DRB Consulting</w:t>
      </w:r>
    </w:p>
    <w:p w14:paraId="13B83748" w14:textId="541DC2E7" w:rsidR="00FE4184" w:rsidRPr="00FE4184" w:rsidRDefault="003F1ADE" w:rsidP="003F1ADE">
      <w:pPr>
        <w:spacing w:after="0" w:line="240" w:lineRule="auto"/>
        <w:ind w:left="2160"/>
        <w:rPr>
          <w:rFonts w:cstheme="minorHAnsi"/>
          <w:iCs/>
        </w:rPr>
      </w:pPr>
      <w:r w:rsidRPr="003F1ADE">
        <w:rPr>
          <w:rFonts w:cstheme="minorHAnsi"/>
          <w:bCs/>
          <w:iCs/>
        </w:rPr>
        <w:t xml:space="preserve">You know the system better than anyone — what breaks, what slows you down, and what really needs fixing. This session shows how your field experience can shape better projects, cut future maintenance headaches, and make improvements that </w:t>
      </w:r>
      <w:proofErr w:type="gramStart"/>
      <w:r w:rsidRPr="003F1ADE">
        <w:rPr>
          <w:rFonts w:cstheme="minorHAnsi"/>
          <w:bCs/>
          <w:iCs/>
        </w:rPr>
        <w:t>actually stick</w:t>
      </w:r>
      <w:proofErr w:type="gramEnd"/>
      <w:r w:rsidRPr="003F1ADE">
        <w:rPr>
          <w:rFonts w:cstheme="minorHAnsi"/>
          <w:bCs/>
          <w:iCs/>
        </w:rPr>
        <w:t xml:space="preserve">. You’ll learn simple ways to get involved from start to finish so your voice is heard where it matters.  </w:t>
      </w:r>
    </w:p>
    <w:p w14:paraId="00D1643B" w14:textId="77777777" w:rsidR="0022293D" w:rsidRPr="008263BD" w:rsidRDefault="0022293D" w:rsidP="0022293D">
      <w:pPr>
        <w:spacing w:line="240" w:lineRule="auto"/>
        <w:ind w:left="2160"/>
        <w:contextualSpacing/>
        <w:rPr>
          <w:rFonts w:cstheme="minorHAnsi"/>
          <w:sz w:val="16"/>
          <w:szCs w:val="16"/>
        </w:rPr>
      </w:pPr>
    </w:p>
    <w:p w14:paraId="5502A64A" w14:textId="77777777" w:rsidR="001011C4" w:rsidRPr="001011C4" w:rsidRDefault="001011C4" w:rsidP="002C3A37">
      <w:pPr>
        <w:pBdr>
          <w:top w:val="single" w:sz="4" w:space="1" w:color="auto"/>
        </w:pBdr>
        <w:spacing w:after="0" w:line="240" w:lineRule="auto"/>
        <w:rPr>
          <w:rFonts w:cstheme="minorHAnsi"/>
          <w:sz w:val="6"/>
          <w:szCs w:val="6"/>
        </w:rPr>
      </w:pPr>
    </w:p>
    <w:p w14:paraId="22F28316" w14:textId="61118C31" w:rsidR="002C3A37" w:rsidRPr="00D8061F" w:rsidRDefault="002C3A37" w:rsidP="002C3A37">
      <w:pPr>
        <w:pBdr>
          <w:top w:val="single" w:sz="4" w:space="1" w:color="auto"/>
        </w:pBdr>
        <w:spacing w:after="0" w:line="240" w:lineRule="auto"/>
        <w:rPr>
          <w:rFonts w:cstheme="minorHAnsi"/>
          <w:u w:val="single"/>
        </w:rPr>
      </w:pPr>
      <w:r w:rsidRPr="00D8061F">
        <w:rPr>
          <w:rFonts w:cstheme="minorHAnsi"/>
        </w:rPr>
        <w:t>1</w:t>
      </w:r>
      <w:r w:rsidR="00A5586E">
        <w:rPr>
          <w:rFonts w:cstheme="minorHAnsi"/>
        </w:rPr>
        <w:t>1</w:t>
      </w:r>
      <w:r w:rsidRPr="00D8061F">
        <w:rPr>
          <w:rFonts w:cstheme="minorHAnsi"/>
        </w:rPr>
        <w:t>:</w:t>
      </w:r>
      <w:r w:rsidR="00A5586E">
        <w:rPr>
          <w:rFonts w:cstheme="minorHAnsi"/>
        </w:rPr>
        <w:t>0</w:t>
      </w:r>
      <w:r w:rsidRPr="00D8061F">
        <w:rPr>
          <w:rFonts w:cstheme="minorHAnsi"/>
        </w:rPr>
        <w:t>0a.m.</w:t>
      </w:r>
      <w:r w:rsidR="00FE4184">
        <w:rPr>
          <w:rFonts w:cstheme="minorHAnsi"/>
        </w:rPr>
        <w:t xml:space="preserve"> </w:t>
      </w:r>
      <w:proofErr w:type="gramStart"/>
      <w:r w:rsidR="00FE4184" w:rsidRPr="002C3A37">
        <w:rPr>
          <w:rFonts w:cstheme="minorHAnsi"/>
        </w:rPr>
        <w:t xml:space="preserve">– </w:t>
      </w:r>
      <w:r w:rsidR="00FE4184">
        <w:rPr>
          <w:rFonts w:cstheme="minorHAnsi"/>
        </w:rPr>
        <w:t xml:space="preserve"> </w:t>
      </w:r>
      <w:r w:rsidRPr="00D8061F">
        <w:rPr>
          <w:rFonts w:cstheme="minorHAnsi"/>
        </w:rPr>
        <w:t>12:00</w:t>
      </w:r>
      <w:proofErr w:type="gramEnd"/>
      <w:r w:rsidRPr="00D8061F">
        <w:rPr>
          <w:rFonts w:cstheme="minorHAnsi"/>
        </w:rPr>
        <w:t>p.m.</w:t>
      </w:r>
      <w:r w:rsidRPr="00D8061F">
        <w:rPr>
          <w:rFonts w:cstheme="minorHAnsi"/>
        </w:rPr>
        <w:tab/>
      </w:r>
      <w:r w:rsidRPr="00D8061F">
        <w:rPr>
          <w:rFonts w:cstheme="minorHAnsi"/>
          <w:u w:val="single"/>
        </w:rPr>
        <w:t>General Session</w:t>
      </w:r>
    </w:p>
    <w:p w14:paraId="134AC1F3" w14:textId="77777777" w:rsidR="00E86F1C" w:rsidRPr="00CB5B53" w:rsidRDefault="002C3A37" w:rsidP="002C3A37">
      <w:pPr>
        <w:pBdr>
          <w:top w:val="single" w:sz="4" w:space="1" w:color="auto"/>
        </w:pBdr>
        <w:spacing w:after="0" w:line="240" w:lineRule="auto"/>
        <w:rPr>
          <w:rFonts w:cstheme="minorHAnsi"/>
          <w:b/>
          <w:sz w:val="12"/>
        </w:rPr>
      </w:pPr>
      <w:r w:rsidRPr="00907E20">
        <w:rPr>
          <w:rFonts w:cstheme="minorHAnsi"/>
          <w:b/>
        </w:rPr>
        <w:tab/>
      </w:r>
      <w:r w:rsidRPr="00907E20">
        <w:rPr>
          <w:rFonts w:cstheme="minorHAnsi"/>
          <w:b/>
        </w:rPr>
        <w:tab/>
      </w:r>
      <w:r w:rsidRPr="00907E20">
        <w:rPr>
          <w:rFonts w:cstheme="minorHAnsi"/>
          <w:b/>
        </w:rPr>
        <w:tab/>
      </w:r>
    </w:p>
    <w:p w14:paraId="4C9BABD2" w14:textId="3450AD0F" w:rsidR="002C3A37" w:rsidRPr="00FE4184" w:rsidRDefault="00FE4184" w:rsidP="002C3A37">
      <w:pPr>
        <w:pBdr>
          <w:top w:val="single" w:sz="4" w:space="1" w:color="auto"/>
        </w:pBdr>
        <w:spacing w:after="0" w:line="240" w:lineRule="auto"/>
        <w:rPr>
          <w:rFonts w:cstheme="minorHAnsi"/>
          <w:bCs/>
        </w:rPr>
      </w:pPr>
      <w:r>
        <w:rPr>
          <w:rFonts w:cstheme="minorHAnsi"/>
          <w:b/>
        </w:rPr>
        <w:tab/>
      </w:r>
      <w:r>
        <w:rPr>
          <w:rFonts w:cstheme="minorHAnsi"/>
          <w:b/>
        </w:rPr>
        <w:tab/>
      </w:r>
      <w:r>
        <w:rPr>
          <w:rFonts w:cstheme="minorHAnsi"/>
          <w:b/>
        </w:rPr>
        <w:tab/>
      </w:r>
      <w:r w:rsidR="00A5586E">
        <w:rPr>
          <w:rFonts w:cstheme="minorHAnsi"/>
          <w:b/>
        </w:rPr>
        <w:t>Winter Weather Update</w:t>
      </w:r>
      <w:r w:rsidR="00E86F1C">
        <w:rPr>
          <w:rFonts w:cstheme="minorHAnsi"/>
          <w:b/>
        </w:rPr>
        <w:t xml:space="preserve">                                          </w:t>
      </w:r>
    </w:p>
    <w:p w14:paraId="55C964C2" w14:textId="4B8FD0F4" w:rsidR="00A5586E" w:rsidRDefault="00E94B27" w:rsidP="00DE2416">
      <w:pPr>
        <w:pBdr>
          <w:top w:val="single" w:sz="4" w:space="1" w:color="auto"/>
        </w:pBdr>
        <w:spacing w:after="0" w:line="240" w:lineRule="auto"/>
        <w:rPr>
          <w:rFonts w:cstheme="minorHAnsi"/>
          <w:b/>
        </w:rPr>
      </w:pPr>
      <w:r>
        <w:rPr>
          <w:rFonts w:cstheme="minorHAnsi"/>
          <w:bCs/>
        </w:rPr>
        <w:t>Ballroom</w:t>
      </w:r>
      <w:r w:rsidR="002C3A37" w:rsidRPr="00907E20">
        <w:rPr>
          <w:rFonts w:cstheme="minorHAnsi"/>
          <w:b/>
        </w:rPr>
        <w:tab/>
        <w:t xml:space="preserve"> </w:t>
      </w:r>
      <w:r w:rsidR="002C3A37" w:rsidRPr="00907E20">
        <w:rPr>
          <w:rFonts w:cstheme="minorHAnsi"/>
          <w:b/>
        </w:rPr>
        <w:tab/>
      </w:r>
      <w:r w:rsidR="00A5586E" w:rsidRPr="00A5586E">
        <w:rPr>
          <w:rFonts w:cstheme="minorHAnsi"/>
          <w:b/>
          <w:i/>
          <w:iCs/>
        </w:rPr>
        <w:t>Nicholas Carletta, Lead Forecaster, National Weather Service</w:t>
      </w:r>
      <w:r w:rsidR="00FE4184">
        <w:rPr>
          <w:rFonts w:cstheme="minorHAnsi"/>
          <w:b/>
        </w:rPr>
        <w:tab/>
      </w:r>
      <w:r w:rsidR="00FE4184">
        <w:rPr>
          <w:rFonts w:cstheme="minorHAnsi"/>
          <w:b/>
        </w:rPr>
        <w:tab/>
      </w:r>
      <w:r w:rsidR="00FE4184">
        <w:rPr>
          <w:rFonts w:cstheme="minorHAnsi"/>
          <w:b/>
        </w:rPr>
        <w:tab/>
      </w:r>
    </w:p>
    <w:p w14:paraId="68E7C8C6" w14:textId="44A63DC2" w:rsidR="00FE4184" w:rsidRPr="008263BD" w:rsidRDefault="00FE4184" w:rsidP="00160586">
      <w:pPr>
        <w:pBdr>
          <w:top w:val="single" w:sz="4" w:space="1" w:color="auto"/>
        </w:pBdr>
        <w:spacing w:after="0" w:line="240" w:lineRule="auto"/>
        <w:rPr>
          <w:rFonts w:cstheme="minorHAnsi"/>
          <w:bCs/>
          <w:sz w:val="16"/>
          <w:szCs w:val="16"/>
        </w:rPr>
      </w:pPr>
      <w:r w:rsidRPr="00FE4184">
        <w:rPr>
          <w:rFonts w:cstheme="minorHAnsi"/>
          <w:bCs/>
        </w:rPr>
        <w:tab/>
      </w:r>
      <w:r w:rsidRPr="00FE4184">
        <w:rPr>
          <w:rFonts w:cstheme="minorHAnsi"/>
          <w:bCs/>
        </w:rPr>
        <w:tab/>
      </w:r>
      <w:r w:rsidRPr="00FE4184">
        <w:rPr>
          <w:rFonts w:cstheme="minorHAnsi"/>
          <w:bCs/>
        </w:rPr>
        <w:tab/>
      </w:r>
      <w:r w:rsidR="00160586" w:rsidRPr="00160586">
        <w:rPr>
          <w:rFonts w:cstheme="minorHAnsi"/>
          <w:bCs/>
        </w:rPr>
        <w:t xml:space="preserve">Of all Minnesota's seasons, winter has the biggest impact on surface transportation due to </w:t>
      </w:r>
      <w:r w:rsidR="00160586">
        <w:rPr>
          <w:rFonts w:cstheme="minorHAnsi"/>
          <w:bCs/>
        </w:rPr>
        <w:tab/>
      </w:r>
      <w:r w:rsidR="00160586">
        <w:rPr>
          <w:rFonts w:cstheme="minorHAnsi"/>
          <w:bCs/>
        </w:rPr>
        <w:tab/>
      </w:r>
      <w:r w:rsidR="00160586">
        <w:rPr>
          <w:rFonts w:cstheme="minorHAnsi"/>
          <w:bCs/>
        </w:rPr>
        <w:tab/>
      </w:r>
      <w:r w:rsidR="00160586">
        <w:rPr>
          <w:rFonts w:cstheme="minorHAnsi"/>
          <w:bCs/>
        </w:rPr>
        <w:tab/>
      </w:r>
      <w:r w:rsidR="00160586" w:rsidRPr="00160586">
        <w:rPr>
          <w:rFonts w:cstheme="minorHAnsi"/>
          <w:bCs/>
        </w:rPr>
        <w:t xml:space="preserve">snow, ice, high winds, blowing snow, and extremely cold temperatures. This presentation will </w:t>
      </w:r>
      <w:r w:rsidR="00160586">
        <w:rPr>
          <w:rFonts w:cstheme="minorHAnsi"/>
          <w:bCs/>
        </w:rPr>
        <w:tab/>
      </w:r>
      <w:r w:rsidR="00160586">
        <w:rPr>
          <w:rFonts w:cstheme="minorHAnsi"/>
          <w:bCs/>
        </w:rPr>
        <w:tab/>
      </w:r>
      <w:r w:rsidR="00160586">
        <w:rPr>
          <w:rFonts w:cstheme="minorHAnsi"/>
          <w:bCs/>
        </w:rPr>
        <w:tab/>
      </w:r>
      <w:r w:rsidR="00160586">
        <w:rPr>
          <w:rFonts w:cstheme="minorHAnsi"/>
          <w:bCs/>
        </w:rPr>
        <w:tab/>
      </w:r>
      <w:r w:rsidR="00160586" w:rsidRPr="00160586">
        <w:rPr>
          <w:rFonts w:cstheme="minorHAnsi"/>
          <w:bCs/>
        </w:rPr>
        <w:t>discuss the outlook for the upcoming winter, the types of winter weather hazards we experience</w:t>
      </w:r>
      <w:r w:rsidR="00160586">
        <w:rPr>
          <w:rFonts w:cstheme="minorHAnsi"/>
          <w:bCs/>
        </w:rPr>
        <w:tab/>
      </w:r>
      <w:r w:rsidR="00160586">
        <w:rPr>
          <w:rFonts w:cstheme="minorHAnsi"/>
          <w:bCs/>
        </w:rPr>
        <w:tab/>
      </w:r>
      <w:r w:rsidR="00160586">
        <w:rPr>
          <w:rFonts w:cstheme="minorHAnsi"/>
          <w:bCs/>
        </w:rPr>
        <w:tab/>
      </w:r>
      <w:r w:rsidR="00160586">
        <w:rPr>
          <w:rFonts w:cstheme="minorHAnsi"/>
          <w:bCs/>
        </w:rPr>
        <w:tab/>
      </w:r>
      <w:r w:rsidR="00160586" w:rsidRPr="00160586">
        <w:rPr>
          <w:rFonts w:cstheme="minorHAnsi"/>
          <w:bCs/>
        </w:rPr>
        <w:t xml:space="preserve"> in Minnesota, an overview of how forecasts are prepared, and how you can use National </w:t>
      </w:r>
      <w:r w:rsidR="00160586">
        <w:rPr>
          <w:rFonts w:cstheme="minorHAnsi"/>
          <w:bCs/>
        </w:rPr>
        <w:tab/>
      </w:r>
      <w:r w:rsidR="00160586">
        <w:rPr>
          <w:rFonts w:cstheme="minorHAnsi"/>
          <w:bCs/>
        </w:rPr>
        <w:tab/>
      </w:r>
      <w:r w:rsidR="00160586">
        <w:rPr>
          <w:rFonts w:cstheme="minorHAnsi"/>
          <w:bCs/>
        </w:rPr>
        <w:tab/>
      </w:r>
      <w:r w:rsidR="00160586">
        <w:rPr>
          <w:rFonts w:cstheme="minorHAnsi"/>
          <w:bCs/>
        </w:rPr>
        <w:tab/>
      </w:r>
      <w:r w:rsidR="00160586" w:rsidRPr="00160586">
        <w:rPr>
          <w:rFonts w:cstheme="minorHAnsi"/>
          <w:bCs/>
        </w:rPr>
        <w:t>Weather Service products to be better prepared for winter weather.</w:t>
      </w:r>
    </w:p>
    <w:p w14:paraId="002C38F6" w14:textId="6FDDA800" w:rsidR="00F15A7B" w:rsidRPr="00FE4184" w:rsidRDefault="00F15A7B" w:rsidP="00F15A7B">
      <w:pPr>
        <w:spacing w:after="0" w:line="240" w:lineRule="auto"/>
        <w:rPr>
          <w:rFonts w:cstheme="minorHAnsi"/>
          <w:sz w:val="6"/>
          <w:szCs w:val="6"/>
        </w:rPr>
      </w:pPr>
    </w:p>
    <w:p w14:paraId="0D177CA7" w14:textId="77777777" w:rsidR="001011C4" w:rsidRPr="001011C4" w:rsidRDefault="001011C4" w:rsidP="00DA4572">
      <w:pPr>
        <w:pBdr>
          <w:top w:val="single" w:sz="4" w:space="1" w:color="auto"/>
        </w:pBdr>
        <w:spacing w:after="0" w:line="240" w:lineRule="auto"/>
        <w:rPr>
          <w:rFonts w:cstheme="minorHAnsi"/>
          <w:sz w:val="6"/>
          <w:szCs w:val="6"/>
        </w:rPr>
      </w:pPr>
    </w:p>
    <w:p w14:paraId="3B91EADE" w14:textId="61B237E7" w:rsidR="00F66F9D" w:rsidRDefault="00E3680C" w:rsidP="00DA4572">
      <w:pPr>
        <w:pBdr>
          <w:top w:val="single" w:sz="4" w:space="1" w:color="auto"/>
        </w:pBdr>
        <w:spacing w:after="0" w:line="240" w:lineRule="auto"/>
        <w:rPr>
          <w:rFonts w:cstheme="minorHAnsi"/>
          <w:i/>
        </w:rPr>
      </w:pPr>
      <w:r w:rsidRPr="00D8061F">
        <w:rPr>
          <w:rFonts w:cstheme="minorHAnsi"/>
        </w:rPr>
        <w:t>1</w:t>
      </w:r>
      <w:r w:rsidR="00F25B69" w:rsidRPr="00D8061F">
        <w:rPr>
          <w:rFonts w:cstheme="minorHAnsi"/>
        </w:rPr>
        <w:t>2</w:t>
      </w:r>
      <w:r w:rsidRPr="00D8061F">
        <w:rPr>
          <w:rFonts w:cstheme="minorHAnsi"/>
        </w:rPr>
        <w:t>:</w:t>
      </w:r>
      <w:r w:rsidR="00F25B69" w:rsidRPr="00D8061F">
        <w:rPr>
          <w:rFonts w:cstheme="minorHAnsi"/>
        </w:rPr>
        <w:t>0</w:t>
      </w:r>
      <w:r w:rsidRPr="00D8061F">
        <w:rPr>
          <w:rFonts w:cstheme="minorHAnsi"/>
        </w:rPr>
        <w:t xml:space="preserve">0 </w:t>
      </w:r>
      <w:r w:rsidR="00F25B69" w:rsidRPr="00D8061F">
        <w:rPr>
          <w:rFonts w:cstheme="minorHAnsi"/>
        </w:rPr>
        <w:t>p</w:t>
      </w:r>
      <w:r w:rsidRPr="00D8061F">
        <w:rPr>
          <w:rFonts w:cstheme="minorHAnsi"/>
        </w:rPr>
        <w:t>.m</w:t>
      </w:r>
      <w:r w:rsidR="00F66F9D" w:rsidRPr="00D8061F">
        <w:rPr>
          <w:rFonts w:cstheme="minorHAnsi"/>
        </w:rPr>
        <w:t>.</w:t>
      </w:r>
      <w:r w:rsidR="00F66F9D" w:rsidRPr="00D8061F">
        <w:rPr>
          <w:rFonts w:cstheme="minorHAnsi"/>
          <w:i/>
        </w:rPr>
        <w:t xml:space="preserve">  </w:t>
      </w:r>
      <w:r w:rsidR="00F66F9D" w:rsidRPr="00D8061F">
        <w:rPr>
          <w:rFonts w:cstheme="minorHAnsi"/>
          <w:i/>
        </w:rPr>
        <w:tab/>
      </w:r>
      <w:r w:rsidR="00F66F9D" w:rsidRPr="00D8061F">
        <w:rPr>
          <w:rFonts w:cstheme="minorHAnsi"/>
          <w:i/>
        </w:rPr>
        <w:tab/>
        <w:t>Lunch</w:t>
      </w:r>
      <w:r w:rsidR="008A5BD2">
        <w:rPr>
          <w:rFonts w:cstheme="minorHAnsi"/>
          <w:i/>
        </w:rPr>
        <w:t>, Education Session</w:t>
      </w:r>
      <w:r w:rsidR="00F66F9D" w:rsidRPr="00D8061F">
        <w:rPr>
          <w:rFonts w:cstheme="minorHAnsi"/>
          <w:i/>
        </w:rPr>
        <w:t xml:space="preserve"> &amp; Expo Door Prize Drawings</w:t>
      </w:r>
    </w:p>
    <w:p w14:paraId="4ED34879" w14:textId="77777777" w:rsidR="00F3744B" w:rsidRDefault="00F3744B" w:rsidP="00DA4572">
      <w:pPr>
        <w:pBdr>
          <w:top w:val="single" w:sz="4" w:space="1" w:color="auto"/>
        </w:pBdr>
        <w:spacing w:after="0" w:line="240" w:lineRule="auto"/>
        <w:rPr>
          <w:rFonts w:cstheme="minorHAnsi"/>
          <w:i/>
        </w:rPr>
      </w:pPr>
    </w:p>
    <w:p w14:paraId="56B1A30B" w14:textId="4EA2DB8D" w:rsidR="008263BD" w:rsidRPr="008263BD" w:rsidRDefault="008263BD" w:rsidP="003F1ADE">
      <w:pPr>
        <w:spacing w:after="0" w:line="240" w:lineRule="auto"/>
        <w:jc w:val="center"/>
        <w:rPr>
          <w:rFonts w:cstheme="minorHAnsi"/>
          <w:b/>
          <w:sz w:val="28"/>
          <w:szCs w:val="28"/>
        </w:rPr>
      </w:pPr>
      <w:r w:rsidRPr="008263BD">
        <w:rPr>
          <w:rFonts w:cstheme="minorHAnsi"/>
          <w:b/>
          <w:sz w:val="28"/>
          <w:szCs w:val="28"/>
        </w:rPr>
        <w:lastRenderedPageBreak/>
        <w:t xml:space="preserve">PROGRAM </w:t>
      </w:r>
      <w:r w:rsidRPr="008263BD">
        <w:rPr>
          <w:rFonts w:cstheme="minorHAnsi"/>
          <w:b/>
          <w:bCs/>
          <w:sz w:val="28"/>
          <w:szCs w:val="28"/>
        </w:rPr>
        <w:t>|</w:t>
      </w:r>
      <w:r w:rsidRPr="008263BD">
        <w:rPr>
          <w:rFonts w:cstheme="minorHAnsi"/>
          <w:b/>
          <w:sz w:val="28"/>
          <w:szCs w:val="28"/>
        </w:rPr>
        <w:t xml:space="preserve"> 202</w:t>
      </w:r>
      <w:r w:rsidR="00F34F6F">
        <w:rPr>
          <w:rFonts w:cstheme="minorHAnsi"/>
          <w:b/>
          <w:sz w:val="28"/>
          <w:szCs w:val="28"/>
        </w:rPr>
        <w:t xml:space="preserve">6 </w:t>
      </w:r>
      <w:r w:rsidRPr="008263BD">
        <w:rPr>
          <w:rFonts w:cstheme="minorHAnsi"/>
          <w:b/>
          <w:sz w:val="28"/>
          <w:szCs w:val="28"/>
        </w:rPr>
        <w:t xml:space="preserve">MN Fall Expo Educational Sessions/Curriculum | </w:t>
      </w:r>
      <w:r w:rsidR="00F34F6F">
        <w:rPr>
          <w:rFonts w:cstheme="minorHAnsi"/>
          <w:b/>
          <w:sz w:val="28"/>
          <w:szCs w:val="28"/>
        </w:rPr>
        <w:t>Shakopee</w:t>
      </w:r>
      <w:r w:rsidRPr="008263BD">
        <w:rPr>
          <w:rFonts w:cstheme="minorHAnsi"/>
          <w:b/>
          <w:sz w:val="28"/>
          <w:szCs w:val="28"/>
        </w:rPr>
        <w:t>, Minnesota</w:t>
      </w:r>
    </w:p>
    <w:p w14:paraId="222B8890" w14:textId="77777777" w:rsidR="008263BD" w:rsidRPr="008263BD" w:rsidRDefault="008263BD" w:rsidP="00697795">
      <w:pPr>
        <w:spacing w:after="0" w:line="240" w:lineRule="auto"/>
        <w:jc w:val="center"/>
        <w:rPr>
          <w:rFonts w:cstheme="minorHAnsi"/>
          <w:b/>
          <w:sz w:val="20"/>
          <w:szCs w:val="14"/>
        </w:rPr>
      </w:pPr>
    </w:p>
    <w:p w14:paraId="7F1C5A15" w14:textId="0107FA13" w:rsidR="00697795" w:rsidRPr="002F62E2" w:rsidRDefault="002D72F9" w:rsidP="002F62E2">
      <w:pPr>
        <w:spacing w:after="0" w:line="240" w:lineRule="auto"/>
        <w:jc w:val="center"/>
        <w:rPr>
          <w:rFonts w:cstheme="minorHAnsi"/>
          <w:b/>
          <w:bCs/>
          <w:sz w:val="28"/>
          <w:u w:val="single"/>
        </w:rPr>
      </w:pPr>
      <w:r w:rsidRPr="008263BD">
        <w:rPr>
          <w:rFonts w:cstheme="minorHAnsi"/>
          <w:b/>
          <w:bCs/>
          <w:sz w:val="28"/>
          <w:u w:val="single"/>
        </w:rPr>
        <w:t xml:space="preserve">Day 2, Thursday, October </w:t>
      </w:r>
      <w:r w:rsidR="00F34F6F">
        <w:rPr>
          <w:rFonts w:cstheme="minorHAnsi"/>
          <w:b/>
          <w:bCs/>
          <w:sz w:val="28"/>
          <w:u w:val="single"/>
        </w:rPr>
        <w:t>8,</w:t>
      </w:r>
      <w:r w:rsidR="00DE2416" w:rsidRPr="008263BD">
        <w:rPr>
          <w:rFonts w:cstheme="minorHAnsi"/>
          <w:b/>
          <w:bCs/>
          <w:sz w:val="28"/>
          <w:u w:val="single"/>
        </w:rPr>
        <w:t xml:space="preserve"> 202</w:t>
      </w:r>
      <w:r w:rsidR="00F34F6F">
        <w:rPr>
          <w:rFonts w:cstheme="minorHAnsi"/>
          <w:b/>
          <w:bCs/>
          <w:sz w:val="28"/>
          <w:u w:val="single"/>
        </w:rPr>
        <w:t>6</w:t>
      </w:r>
    </w:p>
    <w:p w14:paraId="1E2C8418" w14:textId="77777777" w:rsidR="00D30D8B" w:rsidRPr="002F62E2" w:rsidRDefault="00D30D8B" w:rsidP="00697795">
      <w:pPr>
        <w:spacing w:after="0" w:line="240" w:lineRule="auto"/>
        <w:jc w:val="center"/>
        <w:rPr>
          <w:rFonts w:cstheme="minorHAnsi"/>
          <w:sz w:val="20"/>
          <w:szCs w:val="20"/>
          <w:u w:val="single"/>
        </w:rPr>
      </w:pPr>
    </w:p>
    <w:p w14:paraId="35D5885E" w14:textId="17C2D262" w:rsidR="00D822EF" w:rsidRPr="00D8061F" w:rsidRDefault="00697795" w:rsidP="00697795">
      <w:pPr>
        <w:spacing w:after="0" w:line="240" w:lineRule="auto"/>
        <w:rPr>
          <w:rFonts w:cstheme="minorHAnsi"/>
        </w:rPr>
      </w:pPr>
      <w:r w:rsidRPr="00D8061F">
        <w:rPr>
          <w:rFonts w:cstheme="minorHAnsi"/>
        </w:rPr>
        <w:t xml:space="preserve">7:00a.m </w:t>
      </w:r>
      <w:r w:rsidRPr="00D8061F">
        <w:rPr>
          <w:rFonts w:cstheme="minorHAnsi"/>
        </w:rPr>
        <w:tab/>
      </w:r>
      <w:r w:rsidRPr="00D8061F">
        <w:rPr>
          <w:rFonts w:cstheme="minorHAnsi"/>
        </w:rPr>
        <w:tab/>
        <w:t xml:space="preserve">Registration/Check-in, Continental Breakfast, Exhibits </w:t>
      </w:r>
    </w:p>
    <w:p w14:paraId="280DB71F" w14:textId="77777777" w:rsidR="00F94862" w:rsidRPr="00D8061F" w:rsidRDefault="00F94862" w:rsidP="00697795">
      <w:pPr>
        <w:spacing w:after="0" w:line="240" w:lineRule="auto"/>
        <w:rPr>
          <w:rFonts w:cstheme="minorHAnsi"/>
          <w:sz w:val="16"/>
          <w:szCs w:val="16"/>
        </w:rPr>
      </w:pPr>
    </w:p>
    <w:p w14:paraId="3772F07F" w14:textId="77777777" w:rsidR="000C4ED8" w:rsidRPr="000C4ED8" w:rsidRDefault="000C4ED8" w:rsidP="00C362A0">
      <w:pPr>
        <w:pBdr>
          <w:top w:val="single" w:sz="4" w:space="1" w:color="auto"/>
        </w:pBdr>
        <w:spacing w:after="0" w:line="240" w:lineRule="auto"/>
        <w:rPr>
          <w:rFonts w:cstheme="minorHAnsi"/>
          <w:sz w:val="6"/>
          <w:szCs w:val="6"/>
        </w:rPr>
      </w:pPr>
    </w:p>
    <w:p w14:paraId="5BDD4F98" w14:textId="12411D83" w:rsidR="00C10C4C" w:rsidRPr="006E7BF0" w:rsidRDefault="00C10C4C" w:rsidP="00C362A0">
      <w:pPr>
        <w:pBdr>
          <w:top w:val="single" w:sz="4" w:space="1" w:color="auto"/>
        </w:pBdr>
        <w:spacing w:after="0" w:line="240" w:lineRule="auto"/>
        <w:rPr>
          <w:rFonts w:cstheme="minorHAnsi"/>
          <w:color w:val="FF0000"/>
        </w:rPr>
      </w:pPr>
      <w:r w:rsidRPr="00D8061F">
        <w:rPr>
          <w:rFonts w:cstheme="minorHAnsi"/>
        </w:rPr>
        <w:t>8:</w:t>
      </w:r>
      <w:r w:rsidR="00F3744B">
        <w:rPr>
          <w:rFonts w:cstheme="minorHAnsi"/>
        </w:rPr>
        <w:t>00</w:t>
      </w:r>
      <w:r w:rsidRPr="00D8061F">
        <w:rPr>
          <w:rFonts w:cstheme="minorHAnsi"/>
        </w:rPr>
        <w:t xml:space="preserve">a.m. </w:t>
      </w:r>
      <w:proofErr w:type="gramStart"/>
      <w:r w:rsidR="00FE4184" w:rsidRPr="002C3A37">
        <w:rPr>
          <w:rFonts w:cstheme="minorHAnsi"/>
        </w:rPr>
        <w:t xml:space="preserve">– </w:t>
      </w:r>
      <w:r w:rsidRPr="00D8061F">
        <w:rPr>
          <w:rFonts w:cstheme="minorHAnsi"/>
        </w:rPr>
        <w:t xml:space="preserve"> </w:t>
      </w:r>
      <w:r w:rsidR="00F3744B">
        <w:rPr>
          <w:rFonts w:cstheme="minorHAnsi"/>
        </w:rPr>
        <w:t>9:30</w:t>
      </w:r>
      <w:proofErr w:type="gramEnd"/>
      <w:r w:rsidRPr="00D8061F">
        <w:rPr>
          <w:rFonts w:cstheme="minorHAnsi"/>
        </w:rPr>
        <w:t>a.m.</w:t>
      </w:r>
      <w:r w:rsidRPr="00D8061F">
        <w:rPr>
          <w:rFonts w:cstheme="minorHAnsi"/>
        </w:rPr>
        <w:tab/>
      </w:r>
      <w:r w:rsidR="00F3744B">
        <w:rPr>
          <w:rFonts w:cstheme="minorHAnsi"/>
          <w:u w:val="single"/>
        </w:rPr>
        <w:t>General Session</w:t>
      </w:r>
    </w:p>
    <w:p w14:paraId="7AD20E70" w14:textId="77777777" w:rsidR="00E86F1C" w:rsidRPr="00CB5B53" w:rsidRDefault="00C10C4C" w:rsidP="00C10C4C">
      <w:pPr>
        <w:spacing w:after="0" w:line="240" w:lineRule="auto"/>
        <w:rPr>
          <w:rFonts w:cstheme="minorHAnsi"/>
          <w:color w:val="FF0000"/>
          <w:sz w:val="12"/>
        </w:rPr>
      </w:pPr>
      <w:r w:rsidRPr="006E7BF0">
        <w:rPr>
          <w:rFonts w:cstheme="minorHAnsi"/>
          <w:color w:val="FF0000"/>
        </w:rPr>
        <w:tab/>
      </w:r>
      <w:r w:rsidRPr="006E7BF0">
        <w:rPr>
          <w:rFonts w:cstheme="minorHAnsi"/>
          <w:color w:val="FF0000"/>
        </w:rPr>
        <w:tab/>
      </w:r>
      <w:r w:rsidRPr="006E7BF0">
        <w:rPr>
          <w:rFonts w:cstheme="minorHAnsi"/>
          <w:color w:val="FF0000"/>
        </w:rPr>
        <w:tab/>
      </w:r>
    </w:p>
    <w:p w14:paraId="54436511" w14:textId="376ECC62" w:rsidR="00C10C4C" w:rsidRPr="00FE4184" w:rsidRDefault="00E86F1C" w:rsidP="00C10C4C">
      <w:pPr>
        <w:spacing w:after="0" w:line="240" w:lineRule="auto"/>
        <w:rPr>
          <w:rFonts w:cstheme="minorHAnsi"/>
          <w:b/>
          <w:bCs/>
        </w:rPr>
      </w:pPr>
      <w:r>
        <w:rPr>
          <w:rFonts w:cstheme="minorHAnsi"/>
          <w:color w:val="FF0000"/>
        </w:rPr>
        <w:tab/>
      </w:r>
      <w:r>
        <w:rPr>
          <w:rFonts w:cstheme="minorHAnsi"/>
          <w:color w:val="FF0000"/>
        </w:rPr>
        <w:tab/>
      </w:r>
      <w:r>
        <w:rPr>
          <w:rFonts w:cstheme="minorHAnsi"/>
          <w:color w:val="FF0000"/>
        </w:rPr>
        <w:tab/>
      </w:r>
      <w:r w:rsidR="00F3744B">
        <w:rPr>
          <w:rFonts w:cstheme="minorHAnsi"/>
          <w:b/>
          <w:bCs/>
        </w:rPr>
        <w:t>Load Securement</w:t>
      </w:r>
    </w:p>
    <w:p w14:paraId="1789F512" w14:textId="43F966D6" w:rsidR="00FE4184" w:rsidRDefault="00E94B27" w:rsidP="00DE2416">
      <w:pPr>
        <w:spacing w:after="0" w:line="240" w:lineRule="auto"/>
        <w:rPr>
          <w:rFonts w:cstheme="minorHAnsi"/>
        </w:rPr>
      </w:pPr>
      <w:r>
        <w:rPr>
          <w:rFonts w:cstheme="minorHAnsi"/>
        </w:rPr>
        <w:t>Ballroom</w:t>
      </w:r>
      <w:r w:rsidR="00FE4184">
        <w:rPr>
          <w:rFonts w:cstheme="minorHAnsi"/>
        </w:rPr>
        <w:tab/>
      </w:r>
      <w:r w:rsidR="00FE4184">
        <w:rPr>
          <w:rFonts w:cstheme="minorHAnsi"/>
        </w:rPr>
        <w:tab/>
      </w:r>
      <w:r w:rsidR="00F3744B">
        <w:rPr>
          <w:rFonts w:cstheme="minorHAnsi"/>
          <w:b/>
          <w:bCs/>
          <w:i/>
          <w:iCs/>
        </w:rPr>
        <w:t>Minnesota State Patrol Representative</w:t>
      </w:r>
    </w:p>
    <w:p w14:paraId="5874BC34" w14:textId="3CE0A60E" w:rsidR="00FE4184" w:rsidRDefault="003F1ADE" w:rsidP="0042674C">
      <w:pPr>
        <w:spacing w:after="0" w:line="240" w:lineRule="auto"/>
        <w:ind w:left="2160"/>
        <w:rPr>
          <w:rFonts w:cstheme="minorHAnsi"/>
        </w:rPr>
      </w:pPr>
      <w:r>
        <w:rPr>
          <w:rFonts w:cstheme="minorHAnsi"/>
        </w:rPr>
        <w:t>Load securement overview from State Patrol – description pending.</w:t>
      </w:r>
    </w:p>
    <w:p w14:paraId="520BD019" w14:textId="77777777" w:rsidR="00C36BAB" w:rsidRPr="00D8061F" w:rsidRDefault="00C36BAB" w:rsidP="00C10C4C">
      <w:pPr>
        <w:spacing w:after="0" w:line="240" w:lineRule="auto"/>
        <w:rPr>
          <w:rFonts w:cstheme="minorHAnsi"/>
          <w:sz w:val="16"/>
          <w:szCs w:val="16"/>
        </w:rPr>
      </w:pPr>
    </w:p>
    <w:p w14:paraId="271CA42A" w14:textId="77777777" w:rsidR="000C4ED8" w:rsidRPr="000C4ED8" w:rsidRDefault="000C4ED8" w:rsidP="009865AE">
      <w:pPr>
        <w:pBdr>
          <w:top w:val="single" w:sz="4" w:space="1" w:color="auto"/>
        </w:pBdr>
        <w:spacing w:after="0" w:line="240" w:lineRule="auto"/>
        <w:rPr>
          <w:rFonts w:cstheme="minorHAnsi"/>
          <w:sz w:val="6"/>
          <w:szCs w:val="6"/>
        </w:rPr>
      </w:pPr>
    </w:p>
    <w:p w14:paraId="37C48266" w14:textId="63D42011" w:rsidR="00FE4184" w:rsidRPr="006E7BF0" w:rsidRDefault="00F3744B" w:rsidP="00FE4184">
      <w:pPr>
        <w:pBdr>
          <w:top w:val="single" w:sz="4" w:space="1" w:color="auto"/>
        </w:pBdr>
        <w:spacing w:after="0" w:line="240" w:lineRule="auto"/>
        <w:rPr>
          <w:rFonts w:cstheme="minorHAnsi"/>
          <w:color w:val="FF0000"/>
          <w:u w:val="single"/>
        </w:rPr>
      </w:pPr>
      <w:r>
        <w:rPr>
          <w:rFonts w:cstheme="minorHAnsi"/>
        </w:rPr>
        <w:t>9:45</w:t>
      </w:r>
      <w:r w:rsidR="00FE4184">
        <w:rPr>
          <w:rFonts w:cstheme="minorHAnsi"/>
        </w:rPr>
        <w:t>a.m. –</w:t>
      </w:r>
      <w:r w:rsidR="00073F5A">
        <w:rPr>
          <w:rFonts w:cstheme="minorHAnsi"/>
        </w:rPr>
        <w:t xml:space="preserve"> 10:45a</w:t>
      </w:r>
      <w:r w:rsidR="00FE4184" w:rsidRPr="00645569">
        <w:rPr>
          <w:rFonts w:cstheme="minorHAnsi"/>
        </w:rPr>
        <w:t>.m.</w:t>
      </w:r>
      <w:r w:rsidR="00FE4184" w:rsidRPr="006E7BF0">
        <w:rPr>
          <w:rFonts w:cstheme="minorHAnsi"/>
          <w:color w:val="FF0000"/>
        </w:rPr>
        <w:tab/>
      </w:r>
      <w:r w:rsidR="00FE4184" w:rsidRPr="00645569">
        <w:rPr>
          <w:rFonts w:cstheme="minorHAnsi"/>
          <w:u w:val="single"/>
        </w:rPr>
        <w:t>Concurrent Sessions</w:t>
      </w:r>
    </w:p>
    <w:p w14:paraId="08CB4DB0" w14:textId="77777777" w:rsidR="00FE4184" w:rsidRPr="00CB5B53" w:rsidRDefault="00FE4184" w:rsidP="00FE4184">
      <w:pPr>
        <w:spacing w:after="0" w:line="240" w:lineRule="auto"/>
        <w:rPr>
          <w:rFonts w:cstheme="minorHAnsi"/>
          <w:color w:val="FF0000"/>
          <w:sz w:val="12"/>
        </w:rPr>
      </w:pPr>
      <w:r w:rsidRPr="006E7BF0">
        <w:rPr>
          <w:rFonts w:cstheme="minorHAnsi"/>
          <w:color w:val="FF0000"/>
        </w:rPr>
        <w:tab/>
      </w:r>
      <w:r w:rsidRPr="006E7BF0">
        <w:rPr>
          <w:rFonts w:cstheme="minorHAnsi"/>
          <w:color w:val="FF0000"/>
        </w:rPr>
        <w:tab/>
      </w:r>
      <w:r w:rsidRPr="006E7BF0">
        <w:rPr>
          <w:rFonts w:cstheme="minorHAnsi"/>
          <w:color w:val="FF0000"/>
        </w:rPr>
        <w:tab/>
      </w:r>
    </w:p>
    <w:p w14:paraId="7A70091D" w14:textId="55A1DEAE" w:rsidR="00FE4184" w:rsidRPr="005E56F1" w:rsidRDefault="00FE4184" w:rsidP="00FE4184">
      <w:pPr>
        <w:spacing w:after="0" w:line="240" w:lineRule="auto"/>
        <w:rPr>
          <w:rFonts w:cstheme="minorHAnsi"/>
          <w:b/>
          <w:bCs/>
        </w:rPr>
      </w:pPr>
      <w:r>
        <w:rPr>
          <w:rFonts w:cstheme="minorHAnsi"/>
          <w:color w:val="FF0000"/>
        </w:rPr>
        <w:tab/>
      </w:r>
      <w:r>
        <w:rPr>
          <w:rFonts w:cstheme="minorHAnsi"/>
          <w:color w:val="FF0000"/>
        </w:rPr>
        <w:tab/>
      </w:r>
      <w:r>
        <w:rPr>
          <w:rFonts w:cstheme="minorHAnsi"/>
          <w:color w:val="FF0000"/>
        </w:rPr>
        <w:tab/>
      </w:r>
      <w:r w:rsidR="004575DC">
        <w:rPr>
          <w:rFonts w:cstheme="minorHAnsi"/>
          <w:b/>
          <w:bCs/>
        </w:rPr>
        <w:t>OPERA Innovations: Digital SPOT Training, Message Board/Warning Lights</w:t>
      </w:r>
    </w:p>
    <w:p w14:paraId="371A95DF" w14:textId="1109A185" w:rsidR="00FE4184" w:rsidRDefault="009A7B75" w:rsidP="004575DC">
      <w:pPr>
        <w:spacing w:after="0" w:line="240" w:lineRule="auto"/>
        <w:rPr>
          <w:rFonts w:cstheme="minorHAnsi"/>
          <w:b/>
          <w:bCs/>
          <w:i/>
          <w:iCs/>
        </w:rPr>
      </w:pPr>
      <w:r>
        <w:rPr>
          <w:rFonts w:cstheme="minorHAnsi"/>
        </w:rPr>
        <w:t>Triple Crown Suite</w:t>
      </w:r>
      <w:r w:rsidR="00FE4184" w:rsidRPr="00E86F1C">
        <w:rPr>
          <w:rFonts w:cstheme="minorHAnsi"/>
        </w:rPr>
        <w:tab/>
      </w:r>
      <w:r w:rsidR="004575DC">
        <w:rPr>
          <w:rFonts w:cstheme="minorHAnsi"/>
          <w:b/>
          <w:bCs/>
          <w:i/>
          <w:iCs/>
        </w:rPr>
        <w:t>City of Minneapolis – Public Works: James Landsberger, Public Works Equipment Training</w:t>
      </w:r>
      <w:r w:rsidR="004575DC">
        <w:rPr>
          <w:rFonts w:cstheme="minorHAnsi"/>
          <w:b/>
          <w:bCs/>
          <w:i/>
          <w:iCs/>
        </w:rPr>
        <w:tab/>
      </w:r>
      <w:r w:rsidR="004575DC">
        <w:rPr>
          <w:rFonts w:cstheme="minorHAnsi"/>
          <w:b/>
          <w:bCs/>
          <w:i/>
          <w:iCs/>
        </w:rPr>
        <w:tab/>
      </w:r>
      <w:r w:rsidR="004575DC">
        <w:rPr>
          <w:rFonts w:cstheme="minorHAnsi"/>
          <w:b/>
          <w:bCs/>
          <w:i/>
          <w:iCs/>
        </w:rPr>
        <w:tab/>
      </w:r>
      <w:r w:rsidR="004575DC">
        <w:rPr>
          <w:rFonts w:cstheme="minorHAnsi"/>
          <w:b/>
          <w:bCs/>
          <w:i/>
          <w:iCs/>
        </w:rPr>
        <w:tab/>
        <w:t xml:space="preserve"> Supervisor; Nicole Beecroft, Program Assistant; Monique Fish, Field Support Manager</w:t>
      </w:r>
    </w:p>
    <w:p w14:paraId="0A5CF996" w14:textId="0E0FF294" w:rsidR="004575DC" w:rsidRPr="008E62FF" w:rsidRDefault="004575DC" w:rsidP="008E62FF">
      <w:pPr>
        <w:spacing w:after="0" w:line="240" w:lineRule="auto"/>
        <w:ind w:left="2160" w:hanging="1440"/>
        <w:rPr>
          <w:rFonts w:cstheme="minorHAnsi"/>
          <w:b/>
          <w:bCs/>
          <w:i/>
          <w:iCs/>
        </w:rPr>
      </w:pPr>
      <w:r>
        <w:rPr>
          <w:rFonts w:cstheme="minorHAnsi"/>
          <w:b/>
          <w:bCs/>
          <w:i/>
          <w:iCs/>
        </w:rPr>
        <w:tab/>
        <w:t>City of Waite Park – Public Works: Zack Dubay, Public Works Supervisor; Tyler Eisenschenk, Foreman</w:t>
      </w:r>
      <w:r w:rsidR="008F4C52">
        <w:rPr>
          <w:rFonts w:cstheme="minorHAnsi"/>
          <w:b/>
          <w:bCs/>
          <w:i/>
          <w:iCs/>
        </w:rPr>
        <w:t>; John Mueller, ADDCO</w:t>
      </w:r>
    </w:p>
    <w:p w14:paraId="29D17C20" w14:textId="0502FC6B" w:rsidR="001502BF" w:rsidRDefault="00E94B27" w:rsidP="00FE4184">
      <w:pPr>
        <w:spacing w:after="0" w:line="240" w:lineRule="auto"/>
        <w:ind w:left="2160"/>
        <w:rPr>
          <w:rFonts w:cstheme="minorHAnsi"/>
        </w:rPr>
      </w:pPr>
      <w:r w:rsidRPr="00E94B27">
        <w:rPr>
          <w:rFonts w:cstheme="minorHAnsi"/>
        </w:rPr>
        <w:t xml:space="preserve">Digitizing the </w:t>
      </w:r>
      <w:r w:rsidR="008E62FF" w:rsidRPr="00E94B27">
        <w:rPr>
          <w:rFonts w:cstheme="minorHAnsi"/>
        </w:rPr>
        <w:t>Snowplow</w:t>
      </w:r>
      <w:r w:rsidRPr="00E94B27">
        <w:rPr>
          <w:rFonts w:cstheme="minorHAnsi"/>
        </w:rPr>
        <w:t xml:space="preserve"> Operator Training (SPOT) process will replace slow, paper</w:t>
      </w:r>
      <w:r w:rsidRPr="00E94B27">
        <w:rPr>
          <w:rFonts w:ascii="Cambria Math" w:hAnsi="Cambria Math" w:cs="Cambria Math"/>
        </w:rPr>
        <w:t>‑</w:t>
      </w:r>
      <w:r w:rsidRPr="00E94B27">
        <w:rPr>
          <w:rFonts w:cstheme="minorHAnsi"/>
        </w:rPr>
        <w:t>based documentation with a streamlined, iPad</w:t>
      </w:r>
      <w:r w:rsidRPr="00E94B27">
        <w:rPr>
          <w:rFonts w:ascii="Cambria Math" w:hAnsi="Cambria Math" w:cs="Cambria Math"/>
        </w:rPr>
        <w:t>‑</w:t>
      </w:r>
      <w:r w:rsidRPr="00E94B27">
        <w:rPr>
          <w:rFonts w:cstheme="minorHAnsi"/>
        </w:rPr>
        <w:t>enabled platform that improves accuracy, compliance, and record accessibility. This modernization frees trainers to focus on operator readiness and safety while strengthening operational efficiency across public works.</w:t>
      </w:r>
    </w:p>
    <w:p w14:paraId="77ACD471" w14:textId="77777777" w:rsidR="00E94B27" w:rsidRDefault="00E94B27" w:rsidP="00FE4184">
      <w:pPr>
        <w:spacing w:after="0" w:line="240" w:lineRule="auto"/>
        <w:ind w:left="2160"/>
        <w:rPr>
          <w:rFonts w:cstheme="minorHAnsi"/>
        </w:rPr>
      </w:pPr>
    </w:p>
    <w:p w14:paraId="228CCC04" w14:textId="1170D7FB" w:rsidR="00E94B27" w:rsidRDefault="00E94B27" w:rsidP="00FE4184">
      <w:pPr>
        <w:spacing w:after="0" w:line="240" w:lineRule="auto"/>
        <w:ind w:left="2160"/>
        <w:rPr>
          <w:rFonts w:cstheme="minorHAnsi"/>
        </w:rPr>
      </w:pPr>
      <w:r>
        <w:rPr>
          <w:rFonts w:cstheme="minorHAnsi"/>
        </w:rPr>
        <w:t xml:space="preserve">The compact message board/work truck warning lighting seeks to address work zone safety concerns faced by public works staff with inattentive drivers on the road. </w:t>
      </w:r>
      <w:proofErr w:type="gramStart"/>
      <w:r>
        <w:rPr>
          <w:rFonts w:cstheme="minorHAnsi"/>
        </w:rPr>
        <w:t>They</w:t>
      </w:r>
      <w:proofErr w:type="gramEnd"/>
      <w:r>
        <w:rPr>
          <w:rFonts w:cstheme="minorHAnsi"/>
        </w:rPr>
        <w:t xml:space="preserve"> city will install the 3-in-1 traffic regulator on the main street patching truck, which meets both size and cost requirements. </w:t>
      </w:r>
    </w:p>
    <w:p w14:paraId="5DDD6159" w14:textId="77777777" w:rsidR="00E94B27" w:rsidRPr="006E7BF0" w:rsidRDefault="00E94B27" w:rsidP="00FE4184">
      <w:pPr>
        <w:spacing w:after="0" w:line="240" w:lineRule="auto"/>
        <w:ind w:left="2160"/>
        <w:rPr>
          <w:rFonts w:cstheme="minorHAnsi"/>
          <w:color w:val="FF0000"/>
        </w:rPr>
      </w:pPr>
    </w:p>
    <w:p w14:paraId="6656407D" w14:textId="2C0CA2C7" w:rsidR="00FE4184" w:rsidRPr="00645569" w:rsidRDefault="00FE4184" w:rsidP="00FE4184">
      <w:pPr>
        <w:spacing w:after="0" w:line="240" w:lineRule="auto"/>
        <w:rPr>
          <w:rFonts w:cstheme="minorHAnsi"/>
          <w:b/>
        </w:rPr>
      </w:pPr>
      <w:r>
        <w:rPr>
          <w:rFonts w:cstheme="minorHAnsi"/>
          <w:b/>
          <w:color w:val="FF0000"/>
        </w:rPr>
        <w:tab/>
      </w:r>
      <w:r>
        <w:rPr>
          <w:rFonts w:cstheme="minorHAnsi"/>
          <w:b/>
          <w:color w:val="FF0000"/>
        </w:rPr>
        <w:tab/>
      </w:r>
      <w:r>
        <w:rPr>
          <w:rFonts w:cstheme="minorHAnsi"/>
          <w:b/>
          <w:color w:val="FF0000"/>
        </w:rPr>
        <w:tab/>
      </w:r>
      <w:r w:rsidR="008E62FF" w:rsidRPr="008E62FF">
        <w:rPr>
          <w:rFonts w:cstheme="minorHAnsi"/>
          <w:b/>
        </w:rPr>
        <w:t xml:space="preserve">MnDOT’s Hydraulic Inventory and Inspection Program – TAMS </w:t>
      </w:r>
      <w:proofErr w:type="spellStart"/>
      <w:r w:rsidR="008E62FF" w:rsidRPr="008E62FF">
        <w:rPr>
          <w:rFonts w:cstheme="minorHAnsi"/>
          <w:b/>
        </w:rPr>
        <w:t>HydInfra</w:t>
      </w:r>
      <w:proofErr w:type="spellEnd"/>
    </w:p>
    <w:p w14:paraId="437839EC" w14:textId="77777777" w:rsidR="008F4C52" w:rsidRDefault="00E94B27" w:rsidP="00FE4184">
      <w:pPr>
        <w:spacing w:after="0" w:line="240" w:lineRule="auto"/>
        <w:rPr>
          <w:rFonts w:cstheme="minorHAnsi"/>
          <w:b/>
          <w:i/>
        </w:rPr>
      </w:pPr>
      <w:r>
        <w:rPr>
          <w:rFonts w:cstheme="minorHAnsi"/>
        </w:rPr>
        <w:t>Ballroom</w:t>
      </w:r>
      <w:r w:rsidR="00FE4184" w:rsidRPr="00645569">
        <w:rPr>
          <w:rFonts w:cstheme="minorHAnsi"/>
          <w:b/>
          <w:i/>
        </w:rPr>
        <w:tab/>
      </w:r>
      <w:r w:rsidR="00FE4184" w:rsidRPr="00645569">
        <w:rPr>
          <w:rFonts w:cstheme="minorHAnsi"/>
          <w:b/>
          <w:i/>
        </w:rPr>
        <w:tab/>
      </w:r>
      <w:r w:rsidR="008F4C52">
        <w:rPr>
          <w:rFonts w:cstheme="minorHAnsi"/>
          <w:b/>
          <w:i/>
        </w:rPr>
        <w:t>Kellie Thom, Engineering Specialist, MnDOT Bridge Hydraulics</w:t>
      </w:r>
    </w:p>
    <w:p w14:paraId="1699925F" w14:textId="60F767A7" w:rsidR="008E62FF" w:rsidRPr="005E56F1" w:rsidRDefault="008F4C52" w:rsidP="00FE4184">
      <w:pPr>
        <w:spacing w:after="0" w:line="240" w:lineRule="auto"/>
        <w:rPr>
          <w:rFonts w:cstheme="minorHAnsi"/>
          <w:b/>
          <w:i/>
        </w:rPr>
      </w:pPr>
      <w:r>
        <w:rPr>
          <w:rFonts w:cstheme="minorHAnsi"/>
          <w:b/>
          <w:i/>
        </w:rPr>
        <w:tab/>
      </w:r>
      <w:r>
        <w:rPr>
          <w:rFonts w:cstheme="minorHAnsi"/>
          <w:b/>
          <w:i/>
        </w:rPr>
        <w:tab/>
      </w:r>
      <w:r>
        <w:rPr>
          <w:rFonts w:cstheme="minorHAnsi"/>
          <w:b/>
          <w:i/>
        </w:rPr>
        <w:tab/>
      </w:r>
      <w:r w:rsidRPr="00F2423C">
        <w:rPr>
          <w:rFonts w:cstheme="minorHAnsi"/>
          <w:b/>
          <w:i/>
        </w:rPr>
        <w:t>J</w:t>
      </w:r>
      <w:r w:rsidR="00F2423C" w:rsidRPr="00F2423C">
        <w:rPr>
          <w:rFonts w:cstheme="minorHAnsi"/>
          <w:b/>
          <w:i/>
        </w:rPr>
        <w:t>ohn Rivard,</w:t>
      </w:r>
      <w:r w:rsidR="00F2423C">
        <w:rPr>
          <w:rFonts w:cstheme="minorHAnsi"/>
          <w:b/>
          <w:i/>
        </w:rPr>
        <w:t xml:space="preserve"> Transportation Operations Supervisor, MnDOT</w:t>
      </w:r>
    </w:p>
    <w:p w14:paraId="2AC89E14" w14:textId="097B3E89" w:rsidR="00FE4184" w:rsidRDefault="008E62FF" w:rsidP="008E62FF">
      <w:pPr>
        <w:spacing w:after="0" w:line="240" w:lineRule="auto"/>
        <w:ind w:left="2160"/>
        <w:rPr>
          <w:rFonts w:cstheme="minorHAnsi"/>
          <w:bCs/>
          <w:iCs/>
        </w:rPr>
      </w:pPr>
      <w:r>
        <w:rPr>
          <w:rFonts w:cstheme="minorHAnsi"/>
          <w:bCs/>
          <w:iCs/>
        </w:rPr>
        <w:t xml:space="preserve">MnDOT </w:t>
      </w:r>
      <w:r w:rsidRPr="008E62FF">
        <w:rPr>
          <w:rFonts w:cstheme="minorHAnsi"/>
          <w:bCs/>
          <w:iCs/>
        </w:rPr>
        <w:t>ow</w:t>
      </w:r>
      <w:r>
        <w:rPr>
          <w:rFonts w:cstheme="minorHAnsi"/>
          <w:bCs/>
          <w:iCs/>
        </w:rPr>
        <w:t>n</w:t>
      </w:r>
      <w:r w:rsidRPr="008E62FF">
        <w:rPr>
          <w:rFonts w:cstheme="minorHAnsi"/>
          <w:bCs/>
          <w:iCs/>
        </w:rPr>
        <w:t>s and maintains over 200,000 hydraulic assets including pipes (storm drain and culverts), hydraulic structures, ponds, basins and other drainage facilities. MnDOT’s inventory and inspection program uses multiple methods to capture and rate their hydraulic assets. This information is utilized in project planning, program budgeting and determining the overall state of their hydraulic infrastructure.</w:t>
      </w:r>
    </w:p>
    <w:p w14:paraId="25623BC5" w14:textId="77777777" w:rsidR="008E62FF" w:rsidRPr="008263BD" w:rsidRDefault="008E62FF" w:rsidP="008E62FF">
      <w:pPr>
        <w:spacing w:after="0" w:line="240" w:lineRule="auto"/>
        <w:ind w:left="2160"/>
        <w:rPr>
          <w:rFonts w:cstheme="minorHAnsi"/>
          <w:sz w:val="16"/>
          <w:szCs w:val="16"/>
        </w:rPr>
      </w:pPr>
    </w:p>
    <w:p w14:paraId="5075187A" w14:textId="6773E0A0" w:rsidR="009865AE" w:rsidRPr="00D8061F" w:rsidRDefault="00073F5A" w:rsidP="009865AE">
      <w:pPr>
        <w:pBdr>
          <w:top w:val="single" w:sz="4" w:space="1" w:color="auto"/>
        </w:pBdr>
        <w:spacing w:after="0" w:line="240" w:lineRule="auto"/>
        <w:rPr>
          <w:rFonts w:cstheme="minorHAnsi"/>
          <w:u w:val="single"/>
        </w:rPr>
      </w:pPr>
      <w:r>
        <w:rPr>
          <w:rFonts w:cstheme="minorHAnsi"/>
        </w:rPr>
        <w:t>11:00a</w:t>
      </w:r>
      <w:r w:rsidR="009865AE" w:rsidRPr="00D8061F">
        <w:rPr>
          <w:rFonts w:cstheme="minorHAnsi"/>
        </w:rPr>
        <w:t>.m.</w:t>
      </w:r>
      <w:r w:rsidR="00FE4184">
        <w:rPr>
          <w:rFonts w:cstheme="minorHAnsi"/>
        </w:rPr>
        <w:t xml:space="preserve"> </w:t>
      </w:r>
      <w:r w:rsidR="00FE4184" w:rsidRPr="002C3A37">
        <w:rPr>
          <w:rFonts w:cstheme="minorHAnsi"/>
        </w:rPr>
        <w:t xml:space="preserve">– </w:t>
      </w:r>
      <w:r w:rsidR="009865AE" w:rsidRPr="00D8061F">
        <w:rPr>
          <w:rFonts w:cstheme="minorHAnsi"/>
        </w:rPr>
        <w:t>1</w:t>
      </w:r>
      <w:r>
        <w:rPr>
          <w:rFonts w:cstheme="minorHAnsi"/>
        </w:rPr>
        <w:t>2</w:t>
      </w:r>
      <w:r w:rsidR="009865AE" w:rsidRPr="00D8061F">
        <w:rPr>
          <w:rFonts w:cstheme="minorHAnsi"/>
        </w:rPr>
        <w:t>:00</w:t>
      </w:r>
      <w:r>
        <w:rPr>
          <w:rFonts w:cstheme="minorHAnsi"/>
        </w:rPr>
        <w:t>p</w:t>
      </w:r>
      <w:r w:rsidR="009865AE" w:rsidRPr="00D8061F">
        <w:rPr>
          <w:rFonts w:cstheme="minorHAnsi"/>
        </w:rPr>
        <w:t>.m.</w:t>
      </w:r>
      <w:r w:rsidR="009865AE" w:rsidRPr="00D8061F">
        <w:rPr>
          <w:rFonts w:cstheme="minorHAnsi"/>
        </w:rPr>
        <w:tab/>
      </w:r>
      <w:r w:rsidR="009865AE" w:rsidRPr="00D8061F">
        <w:rPr>
          <w:rFonts w:cstheme="minorHAnsi"/>
          <w:u w:val="single"/>
        </w:rPr>
        <w:t>General Session</w:t>
      </w:r>
    </w:p>
    <w:p w14:paraId="6CD5C4F0" w14:textId="77777777" w:rsidR="00E86F1C" w:rsidRPr="00CB5B53" w:rsidRDefault="009865AE" w:rsidP="00645569">
      <w:pPr>
        <w:spacing w:after="0" w:line="240" w:lineRule="auto"/>
        <w:rPr>
          <w:rFonts w:cstheme="minorHAnsi"/>
          <w:b/>
          <w:i/>
          <w:sz w:val="12"/>
        </w:rPr>
      </w:pPr>
      <w:r w:rsidRPr="0046267D">
        <w:rPr>
          <w:rFonts w:cstheme="minorHAnsi"/>
          <w:b/>
        </w:rPr>
        <w:tab/>
      </w:r>
      <w:r w:rsidRPr="0046267D">
        <w:rPr>
          <w:rFonts w:cstheme="minorHAnsi"/>
          <w:b/>
        </w:rPr>
        <w:tab/>
      </w:r>
      <w:r w:rsidRPr="0046267D">
        <w:rPr>
          <w:rFonts w:cstheme="minorHAnsi"/>
          <w:b/>
          <w:i/>
        </w:rPr>
        <w:tab/>
      </w:r>
    </w:p>
    <w:p w14:paraId="6DC1ECF0" w14:textId="27F0AB63" w:rsidR="00645569" w:rsidRPr="00916234" w:rsidRDefault="00E86F1C" w:rsidP="00645569">
      <w:pPr>
        <w:spacing w:after="0" w:line="240" w:lineRule="auto"/>
        <w:rPr>
          <w:rFonts w:cstheme="minorHAnsi"/>
          <w:b/>
          <w:iCs/>
        </w:rPr>
      </w:pPr>
      <w:r>
        <w:rPr>
          <w:rFonts w:cstheme="minorHAnsi"/>
          <w:b/>
          <w:i/>
        </w:rPr>
        <w:tab/>
      </w:r>
      <w:r>
        <w:rPr>
          <w:rFonts w:cstheme="minorHAnsi"/>
          <w:b/>
          <w:i/>
        </w:rPr>
        <w:tab/>
      </w:r>
      <w:r>
        <w:rPr>
          <w:rFonts w:cstheme="minorHAnsi"/>
          <w:b/>
          <w:i/>
        </w:rPr>
        <w:tab/>
      </w:r>
      <w:r w:rsidR="00F3744B">
        <w:rPr>
          <w:rFonts w:cstheme="minorHAnsi"/>
          <w:b/>
          <w:iCs/>
        </w:rPr>
        <w:t>From Old to Updated: Navigating the Latest MN MUTCD and Field Manual Changes</w:t>
      </w:r>
    </w:p>
    <w:p w14:paraId="10030DB4" w14:textId="5D523D5F" w:rsidR="00645569" w:rsidRDefault="00E94B27" w:rsidP="00F3744B">
      <w:pPr>
        <w:spacing w:after="0" w:line="240" w:lineRule="auto"/>
        <w:ind w:left="2160" w:hanging="2160"/>
        <w:rPr>
          <w:rFonts w:cstheme="minorHAnsi"/>
          <w:b/>
          <w:i/>
        </w:rPr>
      </w:pPr>
      <w:r>
        <w:rPr>
          <w:rFonts w:cstheme="minorHAnsi"/>
        </w:rPr>
        <w:t>Ballroom</w:t>
      </w:r>
      <w:r w:rsidR="00645569" w:rsidRPr="0046267D">
        <w:rPr>
          <w:rFonts w:cstheme="minorHAnsi"/>
          <w:b/>
          <w:i/>
        </w:rPr>
        <w:tab/>
      </w:r>
      <w:r w:rsidR="00F3744B">
        <w:rPr>
          <w:rFonts w:cstheme="minorHAnsi"/>
          <w:b/>
          <w:i/>
        </w:rPr>
        <w:t>Tiffany Kautz, Traffic Standards Engineer, MnDOT | Michelle Moser, State Work Zone Engineer, MnDOT</w:t>
      </w:r>
    </w:p>
    <w:p w14:paraId="3188A3DB" w14:textId="23EAF234" w:rsidR="00F3744B" w:rsidRPr="00F3744B" w:rsidRDefault="00F3744B" w:rsidP="00F3744B">
      <w:pPr>
        <w:spacing w:after="0" w:line="240" w:lineRule="auto"/>
        <w:ind w:left="2160" w:hanging="2160"/>
        <w:rPr>
          <w:rFonts w:cstheme="minorHAnsi"/>
          <w:bCs/>
          <w:iCs/>
        </w:rPr>
      </w:pPr>
      <w:r>
        <w:rPr>
          <w:rFonts w:cstheme="minorHAnsi"/>
          <w:b/>
          <w:i/>
        </w:rPr>
        <w:tab/>
      </w:r>
      <w:r w:rsidRPr="00F3744B">
        <w:rPr>
          <w:rFonts w:cstheme="minorHAnsi"/>
          <w:bCs/>
          <w:iCs/>
        </w:rPr>
        <w:t>This session provides an overview of the key changes to the Minnesota MUTCD and Field Manual and offers guidance on how to navigate the new editions. Attendees will learn what has been revised, helping them stay informed and aligned with current statewide standards.</w:t>
      </w:r>
    </w:p>
    <w:p w14:paraId="633D3A63" w14:textId="77777777" w:rsidR="00645569" w:rsidRPr="008263BD" w:rsidRDefault="00645569" w:rsidP="00645569">
      <w:pPr>
        <w:spacing w:after="0" w:line="240" w:lineRule="auto"/>
        <w:rPr>
          <w:rFonts w:cstheme="minorHAnsi"/>
          <w:color w:val="FF0000"/>
          <w:sz w:val="18"/>
          <w:szCs w:val="18"/>
        </w:rPr>
      </w:pPr>
    </w:p>
    <w:p w14:paraId="7CBDE0A6" w14:textId="77777777" w:rsidR="000C4ED8" w:rsidRPr="000C4ED8" w:rsidRDefault="000C4ED8" w:rsidP="00645569">
      <w:pPr>
        <w:pBdr>
          <w:top w:val="single" w:sz="4" w:space="1" w:color="auto"/>
        </w:pBdr>
        <w:spacing w:after="0" w:line="240" w:lineRule="auto"/>
        <w:rPr>
          <w:rFonts w:cstheme="minorHAnsi"/>
          <w:sz w:val="6"/>
          <w:szCs w:val="6"/>
        </w:rPr>
      </w:pPr>
    </w:p>
    <w:p w14:paraId="588036FD" w14:textId="77777777" w:rsidR="000C4ED8" w:rsidRPr="000C4ED8" w:rsidRDefault="000C4ED8" w:rsidP="00E34B35">
      <w:pPr>
        <w:spacing w:after="0" w:line="240" w:lineRule="auto"/>
        <w:ind w:left="2160" w:hanging="2160"/>
        <w:rPr>
          <w:rFonts w:cstheme="minorHAnsi"/>
          <w:sz w:val="6"/>
          <w:szCs w:val="6"/>
        </w:rPr>
      </w:pPr>
    </w:p>
    <w:p w14:paraId="46216D60" w14:textId="1B604D3F" w:rsidR="00E3680C" w:rsidRDefault="00E3680C" w:rsidP="00E34B35">
      <w:pPr>
        <w:spacing w:after="0" w:line="240" w:lineRule="auto"/>
        <w:ind w:left="2160" w:hanging="2160"/>
        <w:rPr>
          <w:rFonts w:cstheme="minorHAnsi"/>
          <w:i/>
        </w:rPr>
      </w:pPr>
      <w:r w:rsidRPr="00D8061F">
        <w:rPr>
          <w:rFonts w:cstheme="minorHAnsi"/>
        </w:rPr>
        <w:t>1</w:t>
      </w:r>
      <w:r w:rsidR="00D82B0A" w:rsidRPr="00D8061F">
        <w:rPr>
          <w:rFonts w:cstheme="minorHAnsi"/>
        </w:rPr>
        <w:t>2</w:t>
      </w:r>
      <w:r w:rsidRPr="00D8061F">
        <w:rPr>
          <w:rFonts w:cstheme="minorHAnsi"/>
        </w:rPr>
        <w:t>:</w:t>
      </w:r>
      <w:r w:rsidR="00D82B0A" w:rsidRPr="00D8061F">
        <w:rPr>
          <w:rFonts w:cstheme="minorHAnsi"/>
        </w:rPr>
        <w:t>0</w:t>
      </w:r>
      <w:r w:rsidRPr="00D8061F">
        <w:rPr>
          <w:rFonts w:cstheme="minorHAnsi"/>
        </w:rPr>
        <w:t xml:space="preserve">0 </w:t>
      </w:r>
      <w:r w:rsidR="00D82B0A" w:rsidRPr="00D8061F">
        <w:rPr>
          <w:rFonts w:cstheme="minorHAnsi"/>
        </w:rPr>
        <w:t>p</w:t>
      </w:r>
      <w:r w:rsidRPr="00D8061F">
        <w:rPr>
          <w:rFonts w:cstheme="minorHAnsi"/>
        </w:rPr>
        <w:t xml:space="preserve">.m. </w:t>
      </w:r>
      <w:r w:rsidRPr="00D8061F">
        <w:rPr>
          <w:rFonts w:cstheme="minorHAnsi"/>
        </w:rPr>
        <w:tab/>
      </w:r>
      <w:r w:rsidRPr="00D8061F">
        <w:rPr>
          <w:rFonts w:cstheme="minorHAnsi"/>
          <w:i/>
        </w:rPr>
        <w:t xml:space="preserve">Lunch, </w:t>
      </w:r>
      <w:r w:rsidR="008A5BD2">
        <w:rPr>
          <w:rFonts w:cstheme="minorHAnsi"/>
          <w:i/>
        </w:rPr>
        <w:t xml:space="preserve">Education Session &amp; </w:t>
      </w:r>
      <w:r w:rsidRPr="00D8061F">
        <w:rPr>
          <w:rFonts w:cstheme="minorHAnsi"/>
          <w:i/>
        </w:rPr>
        <w:t>Expo Door Prize Drawings, Roadeo and Skid Steer Results.</w:t>
      </w:r>
    </w:p>
    <w:p w14:paraId="3EE2EC67" w14:textId="754175A2" w:rsidR="00C07D8F" w:rsidRPr="00D8061F" w:rsidRDefault="00C07D8F" w:rsidP="00E34B35">
      <w:pPr>
        <w:spacing w:after="0" w:line="240" w:lineRule="auto"/>
        <w:ind w:left="2160" w:hanging="2160"/>
        <w:rPr>
          <w:rFonts w:cstheme="minorHAnsi"/>
          <w:i/>
        </w:rPr>
      </w:pPr>
    </w:p>
    <w:sectPr w:rsidR="00C07D8F" w:rsidRPr="00D8061F" w:rsidSect="009A46EE">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623" w14:textId="77777777" w:rsidR="00A154FA" w:rsidRDefault="00A154FA" w:rsidP="00A3173D">
      <w:pPr>
        <w:spacing w:after="0" w:line="240" w:lineRule="auto"/>
      </w:pPr>
      <w:r>
        <w:separator/>
      </w:r>
    </w:p>
  </w:endnote>
  <w:endnote w:type="continuationSeparator" w:id="0">
    <w:p w14:paraId="37C0BCFC" w14:textId="77777777" w:rsidR="00A154FA" w:rsidRDefault="00A154FA" w:rsidP="00A3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BB2C" w14:textId="77777777" w:rsidR="00A154FA" w:rsidRDefault="00A154FA" w:rsidP="00A3173D">
      <w:pPr>
        <w:spacing w:after="0" w:line="240" w:lineRule="auto"/>
      </w:pPr>
      <w:r>
        <w:separator/>
      </w:r>
    </w:p>
  </w:footnote>
  <w:footnote w:type="continuationSeparator" w:id="0">
    <w:p w14:paraId="686805A9" w14:textId="77777777" w:rsidR="00A154FA" w:rsidRDefault="00A154FA" w:rsidP="00A31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282"/>
    <w:multiLevelType w:val="hybridMultilevel"/>
    <w:tmpl w:val="A8F64EC8"/>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6AB3234"/>
    <w:multiLevelType w:val="hybridMultilevel"/>
    <w:tmpl w:val="53F8B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8739376">
    <w:abstractNumId w:val="0"/>
  </w:num>
  <w:num w:numId="2" w16cid:durableId="181332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0F"/>
    <w:rsid w:val="00010C50"/>
    <w:rsid w:val="00013085"/>
    <w:rsid w:val="0001329E"/>
    <w:rsid w:val="00023068"/>
    <w:rsid w:val="000359CE"/>
    <w:rsid w:val="00044845"/>
    <w:rsid w:val="00046410"/>
    <w:rsid w:val="00054EBA"/>
    <w:rsid w:val="00073281"/>
    <w:rsid w:val="00073F5A"/>
    <w:rsid w:val="00075B74"/>
    <w:rsid w:val="00076C39"/>
    <w:rsid w:val="000930A1"/>
    <w:rsid w:val="00097FF7"/>
    <w:rsid w:val="000B6D54"/>
    <w:rsid w:val="000C4ED8"/>
    <w:rsid w:val="000C5A63"/>
    <w:rsid w:val="000D0769"/>
    <w:rsid w:val="000E0732"/>
    <w:rsid w:val="000E4BCC"/>
    <w:rsid w:val="001011C4"/>
    <w:rsid w:val="00114645"/>
    <w:rsid w:val="00115DC4"/>
    <w:rsid w:val="0012769B"/>
    <w:rsid w:val="00142917"/>
    <w:rsid w:val="00144E6D"/>
    <w:rsid w:val="001502BF"/>
    <w:rsid w:val="00160586"/>
    <w:rsid w:val="001658AD"/>
    <w:rsid w:val="001767A7"/>
    <w:rsid w:val="00187B0F"/>
    <w:rsid w:val="001918C1"/>
    <w:rsid w:val="001A1EDD"/>
    <w:rsid w:val="001A2C52"/>
    <w:rsid w:val="001A48EF"/>
    <w:rsid w:val="001A703C"/>
    <w:rsid w:val="001B36B9"/>
    <w:rsid w:val="001C05D9"/>
    <w:rsid w:val="001C2B22"/>
    <w:rsid w:val="001C4611"/>
    <w:rsid w:val="001D0993"/>
    <w:rsid w:val="001D184D"/>
    <w:rsid w:val="001E4AE7"/>
    <w:rsid w:val="001F1F15"/>
    <w:rsid w:val="001F290E"/>
    <w:rsid w:val="00201B06"/>
    <w:rsid w:val="00203012"/>
    <w:rsid w:val="00210980"/>
    <w:rsid w:val="00210E38"/>
    <w:rsid w:val="00212A8D"/>
    <w:rsid w:val="00217961"/>
    <w:rsid w:val="0022293D"/>
    <w:rsid w:val="002238FE"/>
    <w:rsid w:val="00223EC8"/>
    <w:rsid w:val="00233089"/>
    <w:rsid w:val="00266F06"/>
    <w:rsid w:val="0026723A"/>
    <w:rsid w:val="002718CE"/>
    <w:rsid w:val="00296CBA"/>
    <w:rsid w:val="00297BBA"/>
    <w:rsid w:val="002A1FAA"/>
    <w:rsid w:val="002A4EB7"/>
    <w:rsid w:val="002C3A37"/>
    <w:rsid w:val="002D0892"/>
    <w:rsid w:val="002D72F9"/>
    <w:rsid w:val="002E0929"/>
    <w:rsid w:val="002E3196"/>
    <w:rsid w:val="002E3F8D"/>
    <w:rsid w:val="002E6469"/>
    <w:rsid w:val="002F62E2"/>
    <w:rsid w:val="003016AE"/>
    <w:rsid w:val="00301C7B"/>
    <w:rsid w:val="003245F6"/>
    <w:rsid w:val="00341F7B"/>
    <w:rsid w:val="00355440"/>
    <w:rsid w:val="00386B7F"/>
    <w:rsid w:val="003A574C"/>
    <w:rsid w:val="003B60A9"/>
    <w:rsid w:val="003D46B0"/>
    <w:rsid w:val="003F0DAB"/>
    <w:rsid w:val="003F1ADE"/>
    <w:rsid w:val="003F5154"/>
    <w:rsid w:val="003F5597"/>
    <w:rsid w:val="004227FA"/>
    <w:rsid w:val="0042674C"/>
    <w:rsid w:val="00430EF0"/>
    <w:rsid w:val="00433498"/>
    <w:rsid w:val="00447369"/>
    <w:rsid w:val="00447869"/>
    <w:rsid w:val="0045261E"/>
    <w:rsid w:val="004575DC"/>
    <w:rsid w:val="0046267D"/>
    <w:rsid w:val="00480F89"/>
    <w:rsid w:val="004814EF"/>
    <w:rsid w:val="004845C2"/>
    <w:rsid w:val="004916B6"/>
    <w:rsid w:val="00493817"/>
    <w:rsid w:val="004C2F98"/>
    <w:rsid w:val="004D74BC"/>
    <w:rsid w:val="004E14AA"/>
    <w:rsid w:val="004E383A"/>
    <w:rsid w:val="0051321B"/>
    <w:rsid w:val="00527E7D"/>
    <w:rsid w:val="0053007A"/>
    <w:rsid w:val="00532301"/>
    <w:rsid w:val="00533268"/>
    <w:rsid w:val="00534E8D"/>
    <w:rsid w:val="005356AC"/>
    <w:rsid w:val="00543FF7"/>
    <w:rsid w:val="00553014"/>
    <w:rsid w:val="00553E2B"/>
    <w:rsid w:val="0055437C"/>
    <w:rsid w:val="005667E5"/>
    <w:rsid w:val="00576FBF"/>
    <w:rsid w:val="00577738"/>
    <w:rsid w:val="005808A9"/>
    <w:rsid w:val="005872A9"/>
    <w:rsid w:val="005A0464"/>
    <w:rsid w:val="005A21D0"/>
    <w:rsid w:val="005B69B6"/>
    <w:rsid w:val="005C185C"/>
    <w:rsid w:val="005D627E"/>
    <w:rsid w:val="005E56F1"/>
    <w:rsid w:val="005F5B06"/>
    <w:rsid w:val="00631530"/>
    <w:rsid w:val="00634658"/>
    <w:rsid w:val="006355C7"/>
    <w:rsid w:val="00645569"/>
    <w:rsid w:val="00654552"/>
    <w:rsid w:val="00670126"/>
    <w:rsid w:val="00697795"/>
    <w:rsid w:val="006A09D4"/>
    <w:rsid w:val="006B0D0A"/>
    <w:rsid w:val="006C5DEA"/>
    <w:rsid w:val="006D5CB9"/>
    <w:rsid w:val="006E7BF0"/>
    <w:rsid w:val="006F1246"/>
    <w:rsid w:val="006F6FFD"/>
    <w:rsid w:val="00705EB5"/>
    <w:rsid w:val="00707B8F"/>
    <w:rsid w:val="00710D78"/>
    <w:rsid w:val="0072512F"/>
    <w:rsid w:val="0073011E"/>
    <w:rsid w:val="00774F36"/>
    <w:rsid w:val="00783B3F"/>
    <w:rsid w:val="007943C3"/>
    <w:rsid w:val="007C38CC"/>
    <w:rsid w:val="007E43A5"/>
    <w:rsid w:val="007E5BDF"/>
    <w:rsid w:val="007F0582"/>
    <w:rsid w:val="007F1F0F"/>
    <w:rsid w:val="00805B02"/>
    <w:rsid w:val="00813775"/>
    <w:rsid w:val="0082599D"/>
    <w:rsid w:val="008263BD"/>
    <w:rsid w:val="008265B8"/>
    <w:rsid w:val="00826DF6"/>
    <w:rsid w:val="008279EB"/>
    <w:rsid w:val="008409A1"/>
    <w:rsid w:val="00846464"/>
    <w:rsid w:val="008619E1"/>
    <w:rsid w:val="008675C7"/>
    <w:rsid w:val="008A5BD2"/>
    <w:rsid w:val="008A6681"/>
    <w:rsid w:val="008B3E0D"/>
    <w:rsid w:val="008B61C9"/>
    <w:rsid w:val="008B6D6F"/>
    <w:rsid w:val="008C42B8"/>
    <w:rsid w:val="008E58DC"/>
    <w:rsid w:val="008E62FF"/>
    <w:rsid w:val="008E64B4"/>
    <w:rsid w:val="008E66CB"/>
    <w:rsid w:val="008F4C52"/>
    <w:rsid w:val="00901EA3"/>
    <w:rsid w:val="00907D17"/>
    <w:rsid w:val="00907E20"/>
    <w:rsid w:val="00916234"/>
    <w:rsid w:val="00924AF0"/>
    <w:rsid w:val="009259E9"/>
    <w:rsid w:val="009372A0"/>
    <w:rsid w:val="00940D4C"/>
    <w:rsid w:val="009425D2"/>
    <w:rsid w:val="00951977"/>
    <w:rsid w:val="00973617"/>
    <w:rsid w:val="009865AE"/>
    <w:rsid w:val="009A1F31"/>
    <w:rsid w:val="009A2FE3"/>
    <w:rsid w:val="009A46EE"/>
    <w:rsid w:val="009A7B75"/>
    <w:rsid w:val="009B0C00"/>
    <w:rsid w:val="009B3A78"/>
    <w:rsid w:val="009C30A4"/>
    <w:rsid w:val="009C69A8"/>
    <w:rsid w:val="009D1135"/>
    <w:rsid w:val="009D3FA4"/>
    <w:rsid w:val="009D4C93"/>
    <w:rsid w:val="009D4EBD"/>
    <w:rsid w:val="009D64A4"/>
    <w:rsid w:val="009F4569"/>
    <w:rsid w:val="009F6F7E"/>
    <w:rsid w:val="009F7F26"/>
    <w:rsid w:val="00A154FA"/>
    <w:rsid w:val="00A158F1"/>
    <w:rsid w:val="00A26607"/>
    <w:rsid w:val="00A3173D"/>
    <w:rsid w:val="00A35E30"/>
    <w:rsid w:val="00A4465E"/>
    <w:rsid w:val="00A531F2"/>
    <w:rsid w:val="00A5586E"/>
    <w:rsid w:val="00A57371"/>
    <w:rsid w:val="00A74BEB"/>
    <w:rsid w:val="00A7724D"/>
    <w:rsid w:val="00A85546"/>
    <w:rsid w:val="00AA58BD"/>
    <w:rsid w:val="00AA7D8A"/>
    <w:rsid w:val="00AB045D"/>
    <w:rsid w:val="00AD385D"/>
    <w:rsid w:val="00AE11DE"/>
    <w:rsid w:val="00AE36FD"/>
    <w:rsid w:val="00AE45F7"/>
    <w:rsid w:val="00AF00C5"/>
    <w:rsid w:val="00AF3FF1"/>
    <w:rsid w:val="00AF5D32"/>
    <w:rsid w:val="00B07368"/>
    <w:rsid w:val="00B1355D"/>
    <w:rsid w:val="00B36366"/>
    <w:rsid w:val="00B409CE"/>
    <w:rsid w:val="00B468D6"/>
    <w:rsid w:val="00B55116"/>
    <w:rsid w:val="00B5712A"/>
    <w:rsid w:val="00B6786D"/>
    <w:rsid w:val="00B9470E"/>
    <w:rsid w:val="00BA7591"/>
    <w:rsid w:val="00BB78E9"/>
    <w:rsid w:val="00BC387A"/>
    <w:rsid w:val="00BC3BD5"/>
    <w:rsid w:val="00BC3FE7"/>
    <w:rsid w:val="00BD7A4E"/>
    <w:rsid w:val="00BE1909"/>
    <w:rsid w:val="00BF3736"/>
    <w:rsid w:val="00BF3DBA"/>
    <w:rsid w:val="00BF4856"/>
    <w:rsid w:val="00C053B7"/>
    <w:rsid w:val="00C07CA5"/>
    <w:rsid w:val="00C07D8F"/>
    <w:rsid w:val="00C10C4C"/>
    <w:rsid w:val="00C17970"/>
    <w:rsid w:val="00C26455"/>
    <w:rsid w:val="00C362A0"/>
    <w:rsid w:val="00C36BAB"/>
    <w:rsid w:val="00C539B0"/>
    <w:rsid w:val="00C574C1"/>
    <w:rsid w:val="00C6160D"/>
    <w:rsid w:val="00C670E6"/>
    <w:rsid w:val="00C7263A"/>
    <w:rsid w:val="00C75120"/>
    <w:rsid w:val="00C801AF"/>
    <w:rsid w:val="00C801C1"/>
    <w:rsid w:val="00C83538"/>
    <w:rsid w:val="00C8507F"/>
    <w:rsid w:val="00C87A8E"/>
    <w:rsid w:val="00C97D4C"/>
    <w:rsid w:val="00CA0D5C"/>
    <w:rsid w:val="00CA480A"/>
    <w:rsid w:val="00CB0231"/>
    <w:rsid w:val="00CB0C68"/>
    <w:rsid w:val="00CB5B53"/>
    <w:rsid w:val="00CC5730"/>
    <w:rsid w:val="00CC5DB0"/>
    <w:rsid w:val="00CE10BC"/>
    <w:rsid w:val="00CE3A7A"/>
    <w:rsid w:val="00CE7B60"/>
    <w:rsid w:val="00CF44AD"/>
    <w:rsid w:val="00CF6752"/>
    <w:rsid w:val="00D17442"/>
    <w:rsid w:val="00D23543"/>
    <w:rsid w:val="00D2429C"/>
    <w:rsid w:val="00D30D8B"/>
    <w:rsid w:val="00D31D70"/>
    <w:rsid w:val="00D33E7E"/>
    <w:rsid w:val="00D42F37"/>
    <w:rsid w:val="00D65893"/>
    <w:rsid w:val="00D8061F"/>
    <w:rsid w:val="00D822EF"/>
    <w:rsid w:val="00D82B0A"/>
    <w:rsid w:val="00D972F9"/>
    <w:rsid w:val="00DA4572"/>
    <w:rsid w:val="00DB44CE"/>
    <w:rsid w:val="00DC280D"/>
    <w:rsid w:val="00DC7A00"/>
    <w:rsid w:val="00DD2E4C"/>
    <w:rsid w:val="00DD32A3"/>
    <w:rsid w:val="00DD3365"/>
    <w:rsid w:val="00DD4578"/>
    <w:rsid w:val="00DD54E3"/>
    <w:rsid w:val="00DD5AC7"/>
    <w:rsid w:val="00DE2416"/>
    <w:rsid w:val="00DE4A88"/>
    <w:rsid w:val="00DF0B8E"/>
    <w:rsid w:val="00E04A3F"/>
    <w:rsid w:val="00E10964"/>
    <w:rsid w:val="00E10D3F"/>
    <w:rsid w:val="00E159D9"/>
    <w:rsid w:val="00E16E63"/>
    <w:rsid w:val="00E20F36"/>
    <w:rsid w:val="00E32721"/>
    <w:rsid w:val="00E34B35"/>
    <w:rsid w:val="00E36060"/>
    <w:rsid w:val="00E3680C"/>
    <w:rsid w:val="00E52210"/>
    <w:rsid w:val="00E56B45"/>
    <w:rsid w:val="00E6376E"/>
    <w:rsid w:val="00E7074E"/>
    <w:rsid w:val="00E8172B"/>
    <w:rsid w:val="00E825D7"/>
    <w:rsid w:val="00E83572"/>
    <w:rsid w:val="00E86F1C"/>
    <w:rsid w:val="00E91709"/>
    <w:rsid w:val="00E94B27"/>
    <w:rsid w:val="00EA24EC"/>
    <w:rsid w:val="00EF4462"/>
    <w:rsid w:val="00F0192F"/>
    <w:rsid w:val="00F15A7B"/>
    <w:rsid w:val="00F15C43"/>
    <w:rsid w:val="00F239D9"/>
    <w:rsid w:val="00F2423C"/>
    <w:rsid w:val="00F25B69"/>
    <w:rsid w:val="00F25D8E"/>
    <w:rsid w:val="00F31501"/>
    <w:rsid w:val="00F34F6F"/>
    <w:rsid w:val="00F3744B"/>
    <w:rsid w:val="00F423C3"/>
    <w:rsid w:val="00F42BA0"/>
    <w:rsid w:val="00F515DE"/>
    <w:rsid w:val="00F62F54"/>
    <w:rsid w:val="00F66F9D"/>
    <w:rsid w:val="00F77837"/>
    <w:rsid w:val="00F94862"/>
    <w:rsid w:val="00FA6999"/>
    <w:rsid w:val="00FC01DE"/>
    <w:rsid w:val="00FC4599"/>
    <w:rsid w:val="00FD2014"/>
    <w:rsid w:val="00FE4184"/>
    <w:rsid w:val="00FF401D"/>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BFD6"/>
  <w15:docId w15:val="{62A05239-88AD-4E88-8E04-4032F63E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B0F"/>
    <w:pPr>
      <w:ind w:left="720"/>
      <w:contextualSpacing/>
    </w:pPr>
  </w:style>
  <w:style w:type="character" w:customStyle="1" w:styleId="aqj">
    <w:name w:val="aqj"/>
    <w:basedOn w:val="DefaultParagraphFont"/>
    <w:rsid w:val="00301C7B"/>
  </w:style>
  <w:style w:type="paragraph" w:styleId="Header">
    <w:name w:val="header"/>
    <w:basedOn w:val="Normal"/>
    <w:link w:val="HeaderChar"/>
    <w:uiPriority w:val="99"/>
    <w:unhideWhenUsed/>
    <w:rsid w:val="00A3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73D"/>
  </w:style>
  <w:style w:type="paragraph" w:styleId="Footer">
    <w:name w:val="footer"/>
    <w:basedOn w:val="Normal"/>
    <w:link w:val="FooterChar"/>
    <w:uiPriority w:val="99"/>
    <w:unhideWhenUsed/>
    <w:rsid w:val="00A3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73D"/>
  </w:style>
  <w:style w:type="character" w:customStyle="1" w:styleId="apple-converted-space">
    <w:name w:val="apple-converted-space"/>
    <w:basedOn w:val="DefaultParagraphFont"/>
    <w:rsid w:val="00F66F9D"/>
  </w:style>
  <w:style w:type="paragraph" w:customStyle="1" w:styleId="gmail-msonospacing">
    <w:name w:val="gmail-msonospacing"/>
    <w:basedOn w:val="Normal"/>
    <w:rsid w:val="00BF3736"/>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CC5DB0"/>
    <w:pPr>
      <w:spacing w:after="0" w:line="240" w:lineRule="auto"/>
    </w:pPr>
  </w:style>
  <w:style w:type="paragraph" w:styleId="BalloonText">
    <w:name w:val="Balloon Text"/>
    <w:basedOn w:val="Normal"/>
    <w:link w:val="BalloonTextChar"/>
    <w:uiPriority w:val="99"/>
    <w:semiHidden/>
    <w:unhideWhenUsed/>
    <w:rsid w:val="003A5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40">
      <w:bodyDiv w:val="1"/>
      <w:marLeft w:val="0"/>
      <w:marRight w:val="0"/>
      <w:marTop w:val="0"/>
      <w:marBottom w:val="0"/>
      <w:divBdr>
        <w:top w:val="none" w:sz="0" w:space="0" w:color="auto"/>
        <w:left w:val="none" w:sz="0" w:space="0" w:color="auto"/>
        <w:bottom w:val="none" w:sz="0" w:space="0" w:color="auto"/>
        <w:right w:val="none" w:sz="0" w:space="0" w:color="auto"/>
      </w:divBdr>
    </w:div>
    <w:div w:id="311325471">
      <w:bodyDiv w:val="1"/>
      <w:marLeft w:val="0"/>
      <w:marRight w:val="0"/>
      <w:marTop w:val="0"/>
      <w:marBottom w:val="0"/>
      <w:divBdr>
        <w:top w:val="none" w:sz="0" w:space="0" w:color="auto"/>
        <w:left w:val="none" w:sz="0" w:space="0" w:color="auto"/>
        <w:bottom w:val="none" w:sz="0" w:space="0" w:color="auto"/>
        <w:right w:val="none" w:sz="0" w:space="0" w:color="auto"/>
      </w:divBdr>
    </w:div>
    <w:div w:id="327251101">
      <w:bodyDiv w:val="1"/>
      <w:marLeft w:val="0"/>
      <w:marRight w:val="0"/>
      <w:marTop w:val="0"/>
      <w:marBottom w:val="0"/>
      <w:divBdr>
        <w:top w:val="none" w:sz="0" w:space="0" w:color="auto"/>
        <w:left w:val="none" w:sz="0" w:space="0" w:color="auto"/>
        <w:bottom w:val="none" w:sz="0" w:space="0" w:color="auto"/>
        <w:right w:val="none" w:sz="0" w:space="0" w:color="auto"/>
      </w:divBdr>
    </w:div>
    <w:div w:id="477188263">
      <w:bodyDiv w:val="1"/>
      <w:marLeft w:val="0"/>
      <w:marRight w:val="0"/>
      <w:marTop w:val="0"/>
      <w:marBottom w:val="0"/>
      <w:divBdr>
        <w:top w:val="none" w:sz="0" w:space="0" w:color="auto"/>
        <w:left w:val="none" w:sz="0" w:space="0" w:color="auto"/>
        <w:bottom w:val="none" w:sz="0" w:space="0" w:color="auto"/>
        <w:right w:val="none" w:sz="0" w:space="0" w:color="auto"/>
      </w:divBdr>
    </w:div>
    <w:div w:id="601257971">
      <w:bodyDiv w:val="1"/>
      <w:marLeft w:val="0"/>
      <w:marRight w:val="0"/>
      <w:marTop w:val="0"/>
      <w:marBottom w:val="0"/>
      <w:divBdr>
        <w:top w:val="none" w:sz="0" w:space="0" w:color="auto"/>
        <w:left w:val="none" w:sz="0" w:space="0" w:color="auto"/>
        <w:bottom w:val="none" w:sz="0" w:space="0" w:color="auto"/>
        <w:right w:val="none" w:sz="0" w:space="0" w:color="auto"/>
      </w:divBdr>
    </w:div>
    <w:div w:id="681014339">
      <w:bodyDiv w:val="1"/>
      <w:marLeft w:val="0"/>
      <w:marRight w:val="0"/>
      <w:marTop w:val="0"/>
      <w:marBottom w:val="0"/>
      <w:divBdr>
        <w:top w:val="none" w:sz="0" w:space="0" w:color="auto"/>
        <w:left w:val="none" w:sz="0" w:space="0" w:color="auto"/>
        <w:bottom w:val="none" w:sz="0" w:space="0" w:color="auto"/>
        <w:right w:val="none" w:sz="0" w:space="0" w:color="auto"/>
      </w:divBdr>
    </w:div>
    <w:div w:id="782728216">
      <w:bodyDiv w:val="1"/>
      <w:marLeft w:val="0"/>
      <w:marRight w:val="0"/>
      <w:marTop w:val="0"/>
      <w:marBottom w:val="0"/>
      <w:divBdr>
        <w:top w:val="none" w:sz="0" w:space="0" w:color="auto"/>
        <w:left w:val="none" w:sz="0" w:space="0" w:color="auto"/>
        <w:bottom w:val="none" w:sz="0" w:space="0" w:color="auto"/>
        <w:right w:val="none" w:sz="0" w:space="0" w:color="auto"/>
      </w:divBdr>
    </w:div>
    <w:div w:id="881093214">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1028750583">
      <w:bodyDiv w:val="1"/>
      <w:marLeft w:val="0"/>
      <w:marRight w:val="0"/>
      <w:marTop w:val="0"/>
      <w:marBottom w:val="0"/>
      <w:divBdr>
        <w:top w:val="none" w:sz="0" w:space="0" w:color="auto"/>
        <w:left w:val="none" w:sz="0" w:space="0" w:color="auto"/>
        <w:bottom w:val="none" w:sz="0" w:space="0" w:color="auto"/>
        <w:right w:val="none" w:sz="0" w:space="0" w:color="auto"/>
      </w:divBdr>
      <w:divsChild>
        <w:div w:id="470557076">
          <w:marLeft w:val="0"/>
          <w:marRight w:val="0"/>
          <w:marTop w:val="0"/>
          <w:marBottom w:val="0"/>
          <w:divBdr>
            <w:top w:val="none" w:sz="0" w:space="0" w:color="auto"/>
            <w:left w:val="none" w:sz="0" w:space="0" w:color="auto"/>
            <w:bottom w:val="none" w:sz="0" w:space="0" w:color="auto"/>
            <w:right w:val="none" w:sz="0" w:space="0" w:color="auto"/>
          </w:divBdr>
        </w:div>
        <w:div w:id="745416927">
          <w:marLeft w:val="0"/>
          <w:marRight w:val="0"/>
          <w:marTop w:val="0"/>
          <w:marBottom w:val="0"/>
          <w:divBdr>
            <w:top w:val="none" w:sz="0" w:space="0" w:color="auto"/>
            <w:left w:val="none" w:sz="0" w:space="0" w:color="auto"/>
            <w:bottom w:val="none" w:sz="0" w:space="0" w:color="auto"/>
            <w:right w:val="none" w:sz="0" w:space="0" w:color="auto"/>
          </w:divBdr>
        </w:div>
        <w:div w:id="801843896">
          <w:marLeft w:val="0"/>
          <w:marRight w:val="0"/>
          <w:marTop w:val="0"/>
          <w:marBottom w:val="0"/>
          <w:divBdr>
            <w:top w:val="none" w:sz="0" w:space="0" w:color="auto"/>
            <w:left w:val="none" w:sz="0" w:space="0" w:color="auto"/>
            <w:bottom w:val="none" w:sz="0" w:space="0" w:color="auto"/>
            <w:right w:val="none" w:sz="0" w:space="0" w:color="auto"/>
          </w:divBdr>
        </w:div>
        <w:div w:id="1957633394">
          <w:marLeft w:val="0"/>
          <w:marRight w:val="0"/>
          <w:marTop w:val="0"/>
          <w:marBottom w:val="0"/>
          <w:divBdr>
            <w:top w:val="none" w:sz="0" w:space="0" w:color="auto"/>
            <w:left w:val="none" w:sz="0" w:space="0" w:color="auto"/>
            <w:bottom w:val="none" w:sz="0" w:space="0" w:color="auto"/>
            <w:right w:val="none" w:sz="0" w:space="0" w:color="auto"/>
          </w:divBdr>
        </w:div>
        <w:div w:id="1984001917">
          <w:marLeft w:val="0"/>
          <w:marRight w:val="0"/>
          <w:marTop w:val="0"/>
          <w:marBottom w:val="0"/>
          <w:divBdr>
            <w:top w:val="none" w:sz="0" w:space="0" w:color="auto"/>
            <w:left w:val="none" w:sz="0" w:space="0" w:color="auto"/>
            <w:bottom w:val="none" w:sz="0" w:space="0" w:color="auto"/>
            <w:right w:val="none" w:sz="0" w:space="0" w:color="auto"/>
          </w:divBdr>
        </w:div>
      </w:divsChild>
    </w:div>
    <w:div w:id="1617711628">
      <w:bodyDiv w:val="1"/>
      <w:marLeft w:val="0"/>
      <w:marRight w:val="0"/>
      <w:marTop w:val="0"/>
      <w:marBottom w:val="0"/>
      <w:divBdr>
        <w:top w:val="none" w:sz="0" w:space="0" w:color="auto"/>
        <w:left w:val="none" w:sz="0" w:space="0" w:color="auto"/>
        <w:bottom w:val="none" w:sz="0" w:space="0" w:color="auto"/>
        <w:right w:val="none" w:sz="0" w:space="0" w:color="auto"/>
      </w:divBdr>
    </w:div>
    <w:div w:id="1863976369">
      <w:bodyDiv w:val="1"/>
      <w:marLeft w:val="0"/>
      <w:marRight w:val="0"/>
      <w:marTop w:val="0"/>
      <w:marBottom w:val="0"/>
      <w:divBdr>
        <w:top w:val="none" w:sz="0" w:space="0" w:color="auto"/>
        <w:left w:val="none" w:sz="0" w:space="0" w:color="auto"/>
        <w:bottom w:val="none" w:sz="0" w:space="0" w:color="auto"/>
        <w:right w:val="none" w:sz="0" w:space="0" w:color="auto"/>
      </w:divBdr>
    </w:div>
    <w:div w:id="1903759698">
      <w:bodyDiv w:val="1"/>
      <w:marLeft w:val="0"/>
      <w:marRight w:val="0"/>
      <w:marTop w:val="0"/>
      <w:marBottom w:val="0"/>
      <w:divBdr>
        <w:top w:val="none" w:sz="0" w:space="0" w:color="auto"/>
        <w:left w:val="none" w:sz="0" w:space="0" w:color="auto"/>
        <w:bottom w:val="none" w:sz="0" w:space="0" w:color="auto"/>
        <w:right w:val="none" w:sz="0" w:space="0" w:color="auto"/>
      </w:divBdr>
    </w:div>
    <w:div w:id="1913926751">
      <w:bodyDiv w:val="1"/>
      <w:marLeft w:val="0"/>
      <w:marRight w:val="0"/>
      <w:marTop w:val="0"/>
      <w:marBottom w:val="0"/>
      <w:divBdr>
        <w:top w:val="none" w:sz="0" w:space="0" w:color="auto"/>
        <w:left w:val="none" w:sz="0" w:space="0" w:color="auto"/>
        <w:bottom w:val="none" w:sz="0" w:space="0" w:color="auto"/>
        <w:right w:val="none" w:sz="0" w:space="0" w:color="auto"/>
      </w:divBdr>
      <w:divsChild>
        <w:div w:id="1093746105">
          <w:marLeft w:val="0"/>
          <w:marRight w:val="0"/>
          <w:marTop w:val="0"/>
          <w:marBottom w:val="0"/>
          <w:divBdr>
            <w:top w:val="none" w:sz="0" w:space="0" w:color="auto"/>
            <w:left w:val="none" w:sz="0" w:space="0" w:color="auto"/>
            <w:bottom w:val="none" w:sz="0" w:space="0" w:color="auto"/>
            <w:right w:val="none" w:sz="0" w:space="0" w:color="auto"/>
          </w:divBdr>
        </w:div>
        <w:div w:id="1218737742">
          <w:marLeft w:val="0"/>
          <w:marRight w:val="0"/>
          <w:marTop w:val="0"/>
          <w:marBottom w:val="0"/>
          <w:divBdr>
            <w:top w:val="none" w:sz="0" w:space="0" w:color="auto"/>
            <w:left w:val="none" w:sz="0" w:space="0" w:color="auto"/>
            <w:bottom w:val="none" w:sz="0" w:space="0" w:color="auto"/>
            <w:right w:val="none" w:sz="0" w:space="0" w:color="auto"/>
          </w:divBdr>
        </w:div>
      </w:divsChild>
    </w:div>
    <w:div w:id="1914851945">
      <w:bodyDiv w:val="1"/>
      <w:marLeft w:val="0"/>
      <w:marRight w:val="0"/>
      <w:marTop w:val="0"/>
      <w:marBottom w:val="0"/>
      <w:divBdr>
        <w:top w:val="none" w:sz="0" w:space="0" w:color="auto"/>
        <w:left w:val="none" w:sz="0" w:space="0" w:color="auto"/>
        <w:bottom w:val="none" w:sz="0" w:space="0" w:color="auto"/>
        <w:right w:val="none" w:sz="0" w:space="0" w:color="auto"/>
      </w:divBdr>
    </w:div>
    <w:div w:id="1954747223">
      <w:bodyDiv w:val="1"/>
      <w:marLeft w:val="0"/>
      <w:marRight w:val="0"/>
      <w:marTop w:val="0"/>
      <w:marBottom w:val="0"/>
      <w:divBdr>
        <w:top w:val="none" w:sz="0" w:space="0" w:color="auto"/>
        <w:left w:val="none" w:sz="0" w:space="0" w:color="auto"/>
        <w:bottom w:val="none" w:sz="0" w:space="0" w:color="auto"/>
        <w:right w:val="none" w:sz="0" w:space="0" w:color="auto"/>
      </w:divBdr>
    </w:div>
    <w:div w:id="2018920722">
      <w:bodyDiv w:val="1"/>
      <w:marLeft w:val="0"/>
      <w:marRight w:val="0"/>
      <w:marTop w:val="0"/>
      <w:marBottom w:val="0"/>
      <w:divBdr>
        <w:top w:val="none" w:sz="0" w:space="0" w:color="auto"/>
        <w:left w:val="none" w:sz="0" w:space="0" w:color="auto"/>
        <w:bottom w:val="none" w:sz="0" w:space="0" w:color="auto"/>
        <w:right w:val="none" w:sz="0" w:space="0" w:color="auto"/>
      </w:divBdr>
    </w:div>
    <w:div w:id="2071926561">
      <w:bodyDiv w:val="1"/>
      <w:marLeft w:val="0"/>
      <w:marRight w:val="0"/>
      <w:marTop w:val="0"/>
      <w:marBottom w:val="0"/>
      <w:divBdr>
        <w:top w:val="none" w:sz="0" w:space="0" w:color="auto"/>
        <w:left w:val="none" w:sz="0" w:space="0" w:color="auto"/>
        <w:bottom w:val="none" w:sz="0" w:space="0" w:color="auto"/>
        <w:right w:val="none" w:sz="0" w:space="0" w:color="auto"/>
      </w:divBdr>
      <w:divsChild>
        <w:div w:id="1409231401">
          <w:marLeft w:val="0"/>
          <w:marRight w:val="0"/>
          <w:marTop w:val="0"/>
          <w:marBottom w:val="0"/>
          <w:divBdr>
            <w:top w:val="none" w:sz="0" w:space="0" w:color="auto"/>
            <w:left w:val="none" w:sz="0" w:space="0" w:color="auto"/>
            <w:bottom w:val="none" w:sz="0" w:space="0" w:color="auto"/>
            <w:right w:val="none" w:sz="0" w:space="0" w:color="auto"/>
          </w:divBdr>
          <w:divsChild>
            <w:div w:id="1281763199">
              <w:marLeft w:val="0"/>
              <w:marRight w:val="0"/>
              <w:marTop w:val="0"/>
              <w:marBottom w:val="0"/>
              <w:divBdr>
                <w:top w:val="none" w:sz="0" w:space="0" w:color="auto"/>
                <w:left w:val="none" w:sz="0" w:space="0" w:color="auto"/>
                <w:bottom w:val="none" w:sz="0" w:space="0" w:color="auto"/>
                <w:right w:val="none" w:sz="0" w:space="0" w:color="auto"/>
              </w:divBdr>
              <w:divsChild>
                <w:div w:id="46539387">
                  <w:marLeft w:val="0"/>
                  <w:marRight w:val="0"/>
                  <w:marTop w:val="0"/>
                  <w:marBottom w:val="0"/>
                  <w:divBdr>
                    <w:top w:val="none" w:sz="0" w:space="0" w:color="auto"/>
                    <w:left w:val="none" w:sz="0" w:space="0" w:color="auto"/>
                    <w:bottom w:val="none" w:sz="0" w:space="0" w:color="auto"/>
                    <w:right w:val="none" w:sz="0" w:space="0" w:color="auto"/>
                  </w:divBdr>
                  <w:divsChild>
                    <w:div w:id="1235124119">
                      <w:marLeft w:val="0"/>
                      <w:marRight w:val="0"/>
                      <w:marTop w:val="0"/>
                      <w:marBottom w:val="0"/>
                      <w:divBdr>
                        <w:top w:val="none" w:sz="0" w:space="0" w:color="auto"/>
                        <w:left w:val="none" w:sz="0" w:space="0" w:color="auto"/>
                        <w:bottom w:val="none" w:sz="0" w:space="0" w:color="auto"/>
                        <w:right w:val="none" w:sz="0" w:space="0" w:color="auto"/>
                      </w:divBdr>
                      <w:divsChild>
                        <w:div w:id="1461608290">
                          <w:marLeft w:val="0"/>
                          <w:marRight w:val="0"/>
                          <w:marTop w:val="0"/>
                          <w:marBottom w:val="0"/>
                          <w:divBdr>
                            <w:top w:val="none" w:sz="0" w:space="0" w:color="auto"/>
                            <w:left w:val="none" w:sz="0" w:space="0" w:color="auto"/>
                            <w:bottom w:val="none" w:sz="0" w:space="0" w:color="auto"/>
                            <w:right w:val="none" w:sz="0" w:space="0" w:color="auto"/>
                          </w:divBdr>
                          <w:divsChild>
                            <w:div w:id="124588776">
                              <w:marLeft w:val="0"/>
                              <w:marRight w:val="0"/>
                              <w:marTop w:val="0"/>
                              <w:marBottom w:val="0"/>
                              <w:divBdr>
                                <w:top w:val="none" w:sz="0" w:space="0" w:color="auto"/>
                                <w:left w:val="none" w:sz="0" w:space="0" w:color="auto"/>
                                <w:bottom w:val="none" w:sz="0" w:space="0" w:color="auto"/>
                                <w:right w:val="none" w:sz="0" w:space="0" w:color="auto"/>
                              </w:divBdr>
                              <w:divsChild>
                                <w:div w:id="677317953">
                                  <w:marLeft w:val="0"/>
                                  <w:marRight w:val="0"/>
                                  <w:marTop w:val="0"/>
                                  <w:marBottom w:val="0"/>
                                  <w:divBdr>
                                    <w:top w:val="none" w:sz="0" w:space="0" w:color="auto"/>
                                    <w:left w:val="none" w:sz="0" w:space="0" w:color="auto"/>
                                    <w:bottom w:val="none" w:sz="0" w:space="0" w:color="auto"/>
                                    <w:right w:val="none" w:sz="0" w:space="0" w:color="auto"/>
                                  </w:divBdr>
                                  <w:divsChild>
                                    <w:div w:id="411704450">
                                      <w:marLeft w:val="0"/>
                                      <w:marRight w:val="0"/>
                                      <w:marTop w:val="0"/>
                                      <w:marBottom w:val="0"/>
                                      <w:divBdr>
                                        <w:top w:val="none" w:sz="0" w:space="0" w:color="auto"/>
                                        <w:left w:val="none" w:sz="0" w:space="0" w:color="auto"/>
                                        <w:bottom w:val="none" w:sz="0" w:space="0" w:color="auto"/>
                                        <w:right w:val="none" w:sz="0" w:space="0" w:color="auto"/>
                                      </w:divBdr>
                                      <w:divsChild>
                                        <w:div w:id="14957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2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D4299-E894-47B6-89A1-81A25FE1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 Bivins</dc:creator>
  <cp:keywords/>
  <dc:description/>
  <cp:lastModifiedBy>Matt Herzog</cp:lastModifiedBy>
  <cp:revision>2</cp:revision>
  <cp:lastPrinted>2023-07-13T12:13:00Z</cp:lastPrinted>
  <dcterms:created xsi:type="dcterms:W3CDTF">2026-05-20T14:21:00Z</dcterms:created>
  <dcterms:modified xsi:type="dcterms:W3CDTF">2026-05-20T14:21:00Z</dcterms:modified>
</cp:coreProperties>
</file>